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699E" w14:textId="4B0E9CE0" w:rsidR="006903CA" w:rsidRPr="006903CA" w:rsidRDefault="00AA468A" w:rsidP="006903CA">
      <w:pPr>
        <w:spacing w:before="0" w:after="0" w:line="240" w:lineRule="auto"/>
        <w:rPr>
          <w:rFonts w:ascii="Calibri" w:eastAsia="Times New Roman" w:hAnsi="Calibri" w:cs="Times New Roman"/>
          <w:color w:val="FF0000"/>
          <w:sz w:val="24"/>
          <w:szCs w:val="24"/>
          <w:lang w:eastAsia="en-US"/>
        </w:rPr>
      </w:pPr>
      <w:r>
        <w:rPr>
          <w:noProof/>
          <w:color w:val="000000" w:themeColor="text1"/>
          <w:lang w:val="en-GB" w:eastAsia="en-GB"/>
        </w:rPr>
        <w:drawing>
          <wp:anchor distT="0" distB="0" distL="114300" distR="114300" simplePos="0" relativeHeight="251659264" behindDoc="0" locked="0" layoutInCell="1" allowOverlap="1" wp14:anchorId="2A8171D1" wp14:editId="1BAA5A71">
            <wp:simplePos x="0" y="0"/>
            <wp:positionH relativeFrom="margin">
              <wp:posOffset>0</wp:posOffset>
            </wp:positionH>
            <wp:positionV relativeFrom="paragraph">
              <wp:posOffset>48260</wp:posOffset>
            </wp:positionV>
            <wp:extent cx="111252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clrChange>
                        <a:clrFrom>
                          <a:srgbClr val="FFFFFF"/>
                        </a:clrFrom>
                        <a:clrTo>
                          <a:srgbClr val="FFFFFF">
                            <a:alpha val="0"/>
                          </a:srgbClr>
                        </a:clrTo>
                      </a:clrChange>
                      <a:grayscl/>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p w14:paraId="6337E91C" w14:textId="4177A929" w:rsidR="006903CA" w:rsidRPr="006903CA" w:rsidRDefault="00AA468A" w:rsidP="00AA468A">
      <w:pPr>
        <w:spacing w:before="0" w:after="0" w:line="240" w:lineRule="auto"/>
        <w:jc w:val="both"/>
        <w:rPr>
          <w:rFonts w:ascii="Calibri" w:eastAsia="Times New Roman" w:hAnsi="Calibri" w:cs="Times New Roman"/>
          <w:b/>
          <w:bCs/>
          <w:color w:val="000000" w:themeColor="text1"/>
          <w:sz w:val="24"/>
          <w:szCs w:val="24"/>
          <w:lang w:eastAsia="en-US"/>
        </w:rPr>
      </w:pPr>
      <w:r>
        <w:rPr>
          <w:rFonts w:ascii="Calibri" w:eastAsia="Times New Roman" w:hAnsi="Calibri" w:cs="Times New Roman"/>
          <w:b/>
          <w:bCs/>
          <w:color w:val="000000" w:themeColor="text1"/>
          <w:sz w:val="24"/>
          <w:szCs w:val="24"/>
          <w:lang w:eastAsia="en-US"/>
        </w:rPr>
        <w:t xml:space="preserve">                 </w:t>
      </w:r>
      <w:r w:rsidR="006903CA"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324977C4" w:rsidR="006903CA" w:rsidRPr="006903CA" w:rsidRDefault="00AA468A" w:rsidP="00AA468A">
      <w:pPr>
        <w:spacing w:before="0" w:after="0" w:line="240" w:lineRule="auto"/>
        <w:jc w:val="both"/>
        <w:rPr>
          <w:rFonts w:ascii="Calibri" w:eastAsia="Times New Roman" w:hAnsi="Calibri" w:cs="Times New Roman"/>
          <w:b/>
          <w:bCs/>
          <w:color w:val="000000"/>
          <w:sz w:val="24"/>
          <w:szCs w:val="24"/>
          <w:lang w:eastAsia="en-US"/>
        </w:rPr>
      </w:pPr>
      <w:r>
        <w:rPr>
          <w:rFonts w:ascii="Calibri" w:eastAsia="Times New Roman" w:hAnsi="Calibri" w:cs="Times New Roman"/>
          <w:b/>
          <w:noProof/>
          <w:color w:val="000000"/>
          <w:sz w:val="24"/>
          <w:szCs w:val="24"/>
          <w:lang w:val="en-GB" w:eastAsia="en-GB"/>
        </w:rPr>
        <w:t xml:space="preserve">                               </w:t>
      </w:r>
      <w:r w:rsidR="00E67A9F">
        <w:rPr>
          <w:rFonts w:ascii="Calibri" w:eastAsia="Times New Roman" w:hAnsi="Calibri" w:cs="Times New Roman"/>
          <w:b/>
          <w:noProof/>
          <w:color w:val="000000"/>
          <w:sz w:val="24"/>
          <w:szCs w:val="24"/>
          <w:lang w:val="en-GB" w:eastAsia="en-GB"/>
        </w:rPr>
        <w:t>Monday</w:t>
      </w:r>
      <w:r w:rsidR="006903CA" w:rsidRPr="4CB406CD">
        <w:rPr>
          <w:rFonts w:ascii="Calibri" w:eastAsia="Times New Roman" w:hAnsi="Calibri" w:cs="Times New Roman"/>
          <w:b/>
          <w:bCs/>
          <w:noProof/>
          <w:color w:val="000000"/>
          <w:sz w:val="24"/>
          <w:szCs w:val="24"/>
          <w:lang w:val="en-GB" w:eastAsia="en-GB"/>
        </w:rPr>
        <w:t xml:space="preserve"> </w:t>
      </w:r>
      <w:r w:rsidR="008C5EB9">
        <w:rPr>
          <w:rFonts w:ascii="Calibri" w:eastAsia="Times New Roman" w:hAnsi="Calibri" w:cs="Times New Roman"/>
          <w:b/>
          <w:bCs/>
          <w:noProof/>
          <w:color w:val="000000"/>
          <w:sz w:val="24"/>
          <w:szCs w:val="24"/>
          <w:lang w:val="en-GB" w:eastAsia="en-GB"/>
        </w:rPr>
        <w:t>25 April</w:t>
      </w:r>
      <w:r w:rsidR="006903CA" w:rsidRPr="4CB406CD">
        <w:rPr>
          <w:rFonts w:ascii="Calibri" w:eastAsia="Times New Roman" w:hAnsi="Calibri" w:cs="Times New Roman"/>
          <w:b/>
          <w:bCs/>
          <w:color w:val="000000"/>
          <w:sz w:val="24"/>
          <w:szCs w:val="24"/>
          <w:lang w:eastAsia="en-US"/>
        </w:rPr>
        <w:t xml:space="preserve"> 202</w:t>
      </w:r>
      <w:r w:rsidR="00C562AB">
        <w:rPr>
          <w:rFonts w:ascii="Calibri" w:eastAsia="Times New Roman" w:hAnsi="Calibri" w:cs="Times New Roman"/>
          <w:b/>
          <w:bCs/>
          <w:color w:val="000000"/>
          <w:sz w:val="24"/>
          <w:szCs w:val="24"/>
          <w:lang w:eastAsia="en-US"/>
        </w:rPr>
        <w:t>2</w:t>
      </w:r>
      <w:r w:rsidR="006903CA"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006903CA" w:rsidRPr="4CB406CD">
        <w:rPr>
          <w:rFonts w:ascii="Calibri" w:eastAsia="Times New Roman" w:hAnsi="Calibri" w:cs="Times New Roman"/>
          <w:b/>
          <w:bCs/>
          <w:color w:val="000000"/>
          <w:sz w:val="24"/>
          <w:szCs w:val="24"/>
          <w:lang w:eastAsia="en-US"/>
        </w:rPr>
        <w:t>.</w:t>
      </w:r>
      <w:r w:rsidR="00E67A9F">
        <w:rPr>
          <w:rFonts w:ascii="Calibri" w:eastAsia="Times New Roman" w:hAnsi="Calibri" w:cs="Times New Roman"/>
          <w:b/>
          <w:bCs/>
          <w:color w:val="000000"/>
          <w:sz w:val="24"/>
          <w:szCs w:val="24"/>
          <w:lang w:eastAsia="en-US"/>
        </w:rPr>
        <w:t>0</w:t>
      </w:r>
      <w:r w:rsidR="006903CA" w:rsidRPr="4CB406CD">
        <w:rPr>
          <w:rFonts w:ascii="Calibri" w:eastAsia="Times New Roman" w:hAnsi="Calibri" w:cs="Times New Roman"/>
          <w:b/>
          <w:bCs/>
          <w:color w:val="000000"/>
          <w:sz w:val="24"/>
          <w:szCs w:val="24"/>
          <w:lang w:eastAsia="en-US"/>
        </w:rPr>
        <w:t>0 pm</w:t>
      </w:r>
    </w:p>
    <w:p w14:paraId="0EEE634E" w14:textId="77777777" w:rsidR="006903CA" w:rsidRPr="006903CA" w:rsidRDefault="006903CA" w:rsidP="00AA468A">
      <w:pPr>
        <w:spacing w:before="0" w:after="0" w:line="240" w:lineRule="auto"/>
        <w:jc w:val="both"/>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AA468A">
      <w:pPr>
        <w:spacing w:before="0" w:after="0" w:line="240" w:lineRule="auto"/>
        <w:jc w:val="both"/>
        <w:rPr>
          <w:rFonts w:ascii="Calibri" w:eastAsia="Times New Roman" w:hAnsi="Calibri" w:cs="Arial"/>
          <w:color w:val="FF0000"/>
          <w:sz w:val="24"/>
          <w:szCs w:val="24"/>
          <w:lang w:eastAsia="en-US"/>
        </w:rPr>
      </w:pPr>
    </w:p>
    <w:p w14:paraId="389244E3" w14:textId="43FAD583" w:rsidR="006903CA" w:rsidRPr="006903CA" w:rsidRDefault="00AA468A" w:rsidP="00AA468A">
      <w:pPr>
        <w:spacing w:before="0" w:after="0" w:line="240" w:lineRule="auto"/>
        <w:jc w:val="both"/>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 xml:space="preserve">                                    </w:t>
      </w:r>
      <w:r w:rsidR="006903CA" w:rsidRPr="006903CA">
        <w:rPr>
          <w:rFonts w:ascii="Calibri" w:eastAsia="Times New Roman" w:hAnsi="Calibri" w:cs="Arial"/>
          <w:color w:val="000000"/>
          <w:sz w:val="24"/>
          <w:szCs w:val="24"/>
          <w:lang w:eastAsia="en-US"/>
        </w:rPr>
        <w:t xml:space="preserve">Location: via </w:t>
      </w:r>
      <w:r w:rsidR="006903CA">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5E01D906" w14:textId="619C8500" w:rsidR="00A51B73" w:rsidRPr="00B23E14" w:rsidRDefault="00A51B73" w:rsidP="006E26A7">
      <w:pPr>
        <w:rPr>
          <w:rFonts w:ascii="Calibri" w:hAnsi="Calibri" w:cs="Calibri"/>
          <w:color w:val="000000" w:themeColor="text1"/>
          <w:sz w:val="24"/>
          <w:szCs w:val="24"/>
          <w:lang w:val="en-GB" w:eastAsia="en-GB"/>
        </w:rPr>
      </w:pPr>
      <w:r w:rsidRPr="1138A9AA">
        <w:rPr>
          <w:rFonts w:ascii="Calibri" w:hAnsi="Calibri" w:cs="Calibri"/>
          <w:color w:val="000000" w:themeColor="text1"/>
          <w:sz w:val="24"/>
          <w:szCs w:val="24"/>
        </w:rPr>
        <w:t xml:space="preserve">Attendees: Christina Daniel (Chair), Jackeline Rodriguez (Vice Chair), Nicola Johnston (Treasurer), Claire Watt (Vice Treasurer), Claire Taylor (Secretary), Adele Megginson (Grants Coordinator), Fiona Thomson (Head Teacher), </w:t>
      </w:r>
      <w:r w:rsidR="006E26A7">
        <w:rPr>
          <w:rFonts w:ascii="Calibri" w:hAnsi="Calibri" w:cs="Calibri"/>
          <w:color w:val="000000" w:themeColor="text1"/>
          <w:sz w:val="24"/>
          <w:szCs w:val="24"/>
        </w:rPr>
        <w:t>Leah Robinson</w:t>
      </w:r>
      <w:r w:rsidRPr="1138A9AA">
        <w:rPr>
          <w:rFonts w:ascii="Calibri" w:hAnsi="Calibri" w:cs="Calibri"/>
          <w:color w:val="000000" w:themeColor="text1"/>
          <w:sz w:val="24"/>
          <w:szCs w:val="24"/>
        </w:rPr>
        <w:t xml:space="preserve"> (Deputy Head), Jenny Anderson (Deputy Head), </w:t>
      </w:r>
      <w:r w:rsidR="006E26A7" w:rsidRPr="007F3BEE">
        <w:rPr>
          <w:rFonts w:ascii="Calibri" w:hAnsi="Calibri" w:cs="Calibri"/>
          <w:color w:val="000000" w:themeColor="text1"/>
          <w:sz w:val="24"/>
          <w:szCs w:val="24"/>
        </w:rPr>
        <w:t xml:space="preserve">Cllr </w:t>
      </w:r>
      <w:r w:rsidR="006E26A7">
        <w:rPr>
          <w:rFonts w:ascii="Calibri" w:hAnsi="Calibri" w:cs="Calibri"/>
          <w:color w:val="000000" w:themeColor="text1"/>
          <w:sz w:val="24"/>
          <w:szCs w:val="24"/>
        </w:rPr>
        <w:t xml:space="preserve">Ron McKail </w:t>
      </w:r>
      <w:r w:rsidR="006E26A7" w:rsidRPr="1138A9AA">
        <w:rPr>
          <w:rFonts w:ascii="Calibri" w:hAnsi="Calibri" w:cs="Calibri"/>
          <w:color w:val="000000" w:themeColor="text1"/>
          <w:sz w:val="24"/>
          <w:szCs w:val="24"/>
        </w:rPr>
        <w:t>(Local Councillor),</w:t>
      </w:r>
      <w:r w:rsidR="006E26A7">
        <w:rPr>
          <w:rFonts w:ascii="Calibri" w:hAnsi="Calibri" w:cs="Calibri"/>
          <w:color w:val="000000" w:themeColor="text1"/>
          <w:sz w:val="24"/>
          <w:szCs w:val="24"/>
        </w:rPr>
        <w:t xml:space="preserve"> </w:t>
      </w:r>
      <w:r w:rsidRPr="1138A9AA">
        <w:rPr>
          <w:rFonts w:ascii="Calibri" w:hAnsi="Calibri" w:cs="Calibri"/>
          <w:color w:val="000000" w:themeColor="text1"/>
          <w:sz w:val="24"/>
          <w:szCs w:val="24"/>
        </w:rPr>
        <w:t>Cllr Iris Walker (Local Councillor),</w:t>
      </w:r>
      <w:r w:rsidR="006E26A7">
        <w:rPr>
          <w:rFonts w:ascii="Calibri" w:hAnsi="Calibri" w:cs="Calibri"/>
          <w:color w:val="000000" w:themeColor="text1"/>
          <w:sz w:val="24"/>
          <w:szCs w:val="24"/>
        </w:rPr>
        <w:t xml:space="preserve"> </w:t>
      </w:r>
      <w:r w:rsidR="006E26A7" w:rsidRPr="007F3BEE">
        <w:rPr>
          <w:rFonts w:ascii="Calibri" w:hAnsi="Calibri" w:cs="Calibri"/>
          <w:color w:val="000000" w:themeColor="text1"/>
          <w:sz w:val="24"/>
          <w:szCs w:val="24"/>
        </w:rPr>
        <w:t xml:space="preserve">Cllr </w:t>
      </w:r>
      <w:r w:rsidR="006E26A7">
        <w:rPr>
          <w:rFonts w:ascii="Calibri" w:hAnsi="Calibri" w:cs="Calibri"/>
          <w:color w:val="000000" w:themeColor="text1"/>
          <w:sz w:val="24"/>
          <w:szCs w:val="24"/>
        </w:rPr>
        <w:t xml:space="preserve">Alistair McKelvie </w:t>
      </w:r>
      <w:r w:rsidR="006E26A7" w:rsidRPr="1138A9AA">
        <w:rPr>
          <w:rFonts w:ascii="Calibri" w:hAnsi="Calibri" w:cs="Calibri"/>
          <w:color w:val="000000" w:themeColor="text1"/>
          <w:sz w:val="24"/>
          <w:szCs w:val="24"/>
        </w:rPr>
        <w:t>(Local Councillor),</w:t>
      </w:r>
      <w:r w:rsidR="006E26A7">
        <w:rPr>
          <w:rFonts w:ascii="Calibri" w:hAnsi="Calibri" w:cs="Calibri"/>
          <w:color w:val="000000" w:themeColor="text1"/>
          <w:sz w:val="24"/>
          <w:szCs w:val="24"/>
        </w:rPr>
        <w:t xml:space="preserve"> </w:t>
      </w:r>
      <w:r w:rsidRPr="1138A9AA">
        <w:rPr>
          <w:rFonts w:ascii="Calibri" w:hAnsi="Calibri" w:cs="Calibri"/>
          <w:color w:val="000000" w:themeColor="text1"/>
          <w:sz w:val="24"/>
          <w:szCs w:val="24"/>
        </w:rPr>
        <w:t>Bruce Bain (Parent), D</w:t>
      </w:r>
      <w:r w:rsidR="006E26A7">
        <w:rPr>
          <w:rFonts w:ascii="Calibri" w:hAnsi="Calibri" w:cs="Calibri"/>
          <w:color w:val="000000" w:themeColor="text1"/>
          <w:sz w:val="24"/>
          <w:szCs w:val="24"/>
        </w:rPr>
        <w:t>onna</w:t>
      </w:r>
      <w:r w:rsidRPr="1138A9AA">
        <w:rPr>
          <w:rFonts w:ascii="Calibri" w:hAnsi="Calibri" w:cs="Calibri"/>
          <w:color w:val="000000" w:themeColor="text1"/>
          <w:sz w:val="24"/>
          <w:szCs w:val="24"/>
        </w:rPr>
        <w:t xml:space="preserve"> </w:t>
      </w:r>
      <w:r w:rsidR="00495DA2">
        <w:rPr>
          <w:rFonts w:ascii="Calibri" w:hAnsi="Calibri" w:cs="Calibri"/>
          <w:color w:val="000000" w:themeColor="text1"/>
          <w:sz w:val="24"/>
          <w:szCs w:val="24"/>
        </w:rPr>
        <w:t xml:space="preserve">Snowie </w:t>
      </w:r>
      <w:r w:rsidRPr="1138A9AA">
        <w:rPr>
          <w:rFonts w:ascii="Calibri" w:hAnsi="Calibri" w:cs="Calibri"/>
          <w:color w:val="000000" w:themeColor="text1"/>
          <w:sz w:val="24"/>
          <w:szCs w:val="24"/>
        </w:rPr>
        <w:t>(</w:t>
      </w:r>
      <w:r w:rsidR="00495DA2">
        <w:rPr>
          <w:rFonts w:ascii="Calibri" w:hAnsi="Calibri" w:cs="Calibri"/>
          <w:color w:val="000000" w:themeColor="text1"/>
          <w:sz w:val="24"/>
          <w:szCs w:val="24"/>
        </w:rPr>
        <w:t>Parent</w:t>
      </w:r>
      <w:r w:rsidRPr="1138A9AA">
        <w:rPr>
          <w:rFonts w:ascii="Calibri" w:hAnsi="Calibri" w:cs="Calibri"/>
          <w:color w:val="000000" w:themeColor="text1"/>
          <w:sz w:val="24"/>
          <w:szCs w:val="24"/>
        </w:rPr>
        <w:t>), Fiona F</w:t>
      </w:r>
      <w:r w:rsidR="006E26A7">
        <w:rPr>
          <w:rFonts w:ascii="Calibri" w:hAnsi="Calibri" w:cs="Calibri"/>
          <w:color w:val="000000" w:themeColor="text1"/>
          <w:sz w:val="24"/>
          <w:szCs w:val="24"/>
        </w:rPr>
        <w:t xml:space="preserve">itzgerald (Parent), </w:t>
      </w:r>
      <w:r w:rsidR="006E26A7" w:rsidRPr="1138A9AA">
        <w:rPr>
          <w:rFonts w:ascii="Calibri" w:hAnsi="Calibri" w:cs="Calibri"/>
          <w:color w:val="000000" w:themeColor="text1"/>
          <w:sz w:val="24"/>
          <w:szCs w:val="24"/>
        </w:rPr>
        <w:t>Monique Blair (Parent),</w:t>
      </w:r>
    </w:p>
    <w:p w14:paraId="07EFA907" w14:textId="17CA4BDD" w:rsidR="00A51B73" w:rsidRDefault="00A51B73" w:rsidP="00A51B73">
      <w:pPr>
        <w:rPr>
          <w:rFonts w:ascii="Verdana" w:hAnsi="Verdana"/>
          <w:color w:val="333333"/>
          <w:sz w:val="21"/>
          <w:shd w:val="clear" w:color="auto" w:fill="FFFFFF"/>
        </w:rPr>
      </w:pPr>
      <w:r w:rsidRPr="007F3BEE">
        <w:rPr>
          <w:rFonts w:ascii="Calibri" w:hAnsi="Calibri" w:cs="Calibri"/>
          <w:color w:val="000000" w:themeColor="text1"/>
          <w:sz w:val="24"/>
          <w:szCs w:val="24"/>
        </w:rPr>
        <w:t>Apologi</w:t>
      </w:r>
      <w:r>
        <w:rPr>
          <w:rFonts w:ascii="Calibri" w:hAnsi="Calibri" w:cs="Calibri"/>
          <w:color w:val="000000" w:themeColor="text1"/>
          <w:sz w:val="24"/>
          <w:szCs w:val="24"/>
        </w:rPr>
        <w:t xml:space="preserve">es: </w:t>
      </w:r>
      <w:r w:rsidR="008C5EB9" w:rsidRPr="1138A9AA">
        <w:rPr>
          <w:rFonts w:ascii="Calibri" w:hAnsi="Calibri" w:cs="Calibri"/>
          <w:color w:val="000000" w:themeColor="text1"/>
          <w:sz w:val="24"/>
          <w:szCs w:val="24"/>
        </w:rPr>
        <w:t xml:space="preserve">Santana Kidd(Member), </w:t>
      </w:r>
      <w:r>
        <w:rPr>
          <w:rFonts w:ascii="Calibri" w:hAnsi="Calibri" w:cs="Calibri"/>
          <w:color w:val="000000" w:themeColor="text1"/>
          <w:sz w:val="24"/>
          <w:szCs w:val="24"/>
        </w:rPr>
        <w:t xml:space="preserve">Melody Kuo, Shalaka Salmant, </w:t>
      </w:r>
      <w:r w:rsidRPr="00370579">
        <w:rPr>
          <w:rFonts w:ascii="Calibri" w:hAnsi="Calibri" w:cs="Calibri"/>
          <w:color w:val="000000" w:themeColor="text1"/>
          <w:sz w:val="24"/>
          <w:szCs w:val="24"/>
        </w:rPr>
        <w:t>Lana van der Tooren</w:t>
      </w:r>
      <w:r>
        <w:rPr>
          <w:rFonts w:ascii="Verdana" w:hAnsi="Verdana"/>
          <w:color w:val="333333"/>
          <w:sz w:val="21"/>
          <w:shd w:val="clear" w:color="auto" w:fill="FFFFFF"/>
        </w:rPr>
        <w:t> </w:t>
      </w:r>
    </w:p>
    <w:p w14:paraId="10342FF6" w14:textId="2ABD7AB8" w:rsidR="00A51B73" w:rsidRPr="008A10E4" w:rsidRDefault="00A51B73" w:rsidP="00A51B73">
      <w:pPr>
        <w:rPr>
          <w:rFonts w:ascii="Calibri" w:hAnsi="Calibri" w:cs="Calibri"/>
          <w:sz w:val="24"/>
          <w:szCs w:val="24"/>
          <w:lang w:val="en-GB"/>
        </w:rPr>
      </w:pPr>
      <w:r w:rsidRPr="008A10E4">
        <w:rPr>
          <w:rFonts w:ascii="Calibri" w:hAnsi="Calibri" w:cs="Calibri"/>
          <w:sz w:val="24"/>
          <w:szCs w:val="24"/>
          <w:lang w:val="en-GB"/>
        </w:rPr>
        <w:t>Presentation</w:t>
      </w:r>
      <w:r w:rsidR="008A10E4">
        <w:rPr>
          <w:rFonts w:ascii="Calibri" w:hAnsi="Calibri" w:cs="Calibri"/>
          <w:sz w:val="24"/>
          <w:szCs w:val="24"/>
          <w:lang w:val="en-GB"/>
        </w:rPr>
        <w:t xml:space="preserve"> slides from the meeting are a</w:t>
      </w:r>
      <w:r w:rsidRPr="008A10E4">
        <w:rPr>
          <w:rFonts w:ascii="Calibri" w:hAnsi="Calibri" w:cs="Calibri"/>
          <w:sz w:val="24"/>
          <w:szCs w:val="24"/>
          <w:lang w:val="en-GB"/>
        </w:rPr>
        <w:t>ttached</w:t>
      </w:r>
      <w:r w:rsidR="008A10E4">
        <w:rPr>
          <w:rFonts w:ascii="Calibri" w:hAnsi="Calibri" w:cs="Calibri"/>
          <w:sz w:val="24"/>
          <w:szCs w:val="24"/>
          <w:lang w:val="en-GB"/>
        </w:rPr>
        <w:t>.</w:t>
      </w:r>
    </w:p>
    <w:p w14:paraId="00456673" w14:textId="5D57D352" w:rsidR="00DB0A7A" w:rsidRPr="007F3BEE" w:rsidRDefault="00EA7DAA" w:rsidP="00EA7DAA">
      <w:pPr>
        <w:rPr>
          <w:rFonts w:ascii="Calibri" w:hAnsi="Calibri" w:cs="Calibri"/>
          <w:b/>
          <w:bCs/>
          <w:sz w:val="24"/>
          <w:szCs w:val="24"/>
          <w:u w:val="single"/>
        </w:rPr>
      </w:pPr>
      <w:r w:rsidRPr="007F3BEE">
        <w:rPr>
          <w:rFonts w:ascii="Calibri" w:hAnsi="Calibri" w:cs="Calibri"/>
          <w:b/>
          <w:bCs/>
          <w:sz w:val="24"/>
          <w:szCs w:val="24"/>
          <w:u w:val="single"/>
        </w:rPr>
        <w:t xml:space="preserve">Review of the Minutes of the </w:t>
      </w:r>
      <w:r w:rsidR="00A07FE3" w:rsidRPr="007F3BEE">
        <w:rPr>
          <w:rFonts w:ascii="Calibri" w:hAnsi="Calibri" w:cs="Calibri"/>
          <w:b/>
          <w:bCs/>
          <w:sz w:val="24"/>
          <w:szCs w:val="24"/>
          <w:u w:val="single"/>
        </w:rPr>
        <w:t>L</w:t>
      </w:r>
      <w:r w:rsidRPr="007F3BEE">
        <w:rPr>
          <w:rFonts w:ascii="Calibri" w:hAnsi="Calibri" w:cs="Calibri"/>
          <w:b/>
          <w:bCs/>
          <w:sz w:val="24"/>
          <w:szCs w:val="24"/>
          <w:u w:val="single"/>
        </w:rPr>
        <w:t xml:space="preserve">ast </w:t>
      </w:r>
      <w:r w:rsidR="00A07FE3" w:rsidRPr="007F3BEE">
        <w:rPr>
          <w:rFonts w:ascii="Calibri" w:hAnsi="Calibri" w:cs="Calibri"/>
          <w:b/>
          <w:bCs/>
          <w:sz w:val="24"/>
          <w:szCs w:val="24"/>
          <w:u w:val="single"/>
        </w:rPr>
        <w:t>M</w:t>
      </w:r>
      <w:r w:rsidRPr="007F3BEE">
        <w:rPr>
          <w:rFonts w:ascii="Calibri" w:hAnsi="Calibri" w:cs="Calibri"/>
          <w:b/>
          <w:bCs/>
          <w:sz w:val="24"/>
          <w:szCs w:val="24"/>
          <w:u w:val="single"/>
        </w:rPr>
        <w:t>eeting &amp; Matters Arising</w:t>
      </w:r>
    </w:p>
    <w:p w14:paraId="0D52D220" w14:textId="73457C79" w:rsidR="00E122BB" w:rsidRPr="007F3BEE" w:rsidRDefault="00E122BB" w:rsidP="00EA7DAA">
      <w:pPr>
        <w:rPr>
          <w:rFonts w:ascii="Calibri" w:hAnsi="Calibri" w:cs="Calibri"/>
          <w:sz w:val="24"/>
          <w:szCs w:val="24"/>
        </w:rPr>
      </w:pPr>
      <w:r w:rsidRPr="007F3BEE">
        <w:rPr>
          <w:rFonts w:ascii="Calibri" w:hAnsi="Calibri" w:cs="Calibri"/>
          <w:sz w:val="24"/>
          <w:szCs w:val="24"/>
        </w:rPr>
        <w:t>The minutes were agreed to be accurate.</w:t>
      </w:r>
    </w:p>
    <w:tbl>
      <w:tblPr>
        <w:tblStyle w:val="TableGrid"/>
        <w:tblW w:w="9654" w:type="dxa"/>
        <w:tblInd w:w="108" w:type="dxa"/>
        <w:tblLook w:val="04A0" w:firstRow="1" w:lastRow="0" w:firstColumn="1" w:lastColumn="0" w:noHBand="0" w:noVBand="1"/>
      </w:tblPr>
      <w:tblGrid>
        <w:gridCol w:w="1153"/>
        <w:gridCol w:w="1375"/>
        <w:gridCol w:w="3720"/>
        <w:gridCol w:w="2126"/>
        <w:gridCol w:w="1280"/>
      </w:tblGrid>
      <w:tr w:rsidR="00A51B73" w:rsidRPr="007F3BEE" w14:paraId="698E1A67" w14:textId="77777777" w:rsidTr="007B3234">
        <w:trPr>
          <w:trHeight w:val="389"/>
        </w:trPr>
        <w:tc>
          <w:tcPr>
            <w:tcW w:w="1153" w:type="dxa"/>
          </w:tcPr>
          <w:p w14:paraId="046F5330"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Ref No</w:t>
            </w:r>
          </w:p>
        </w:tc>
        <w:tc>
          <w:tcPr>
            <w:tcW w:w="1375" w:type="dxa"/>
          </w:tcPr>
          <w:p w14:paraId="3DD702EC"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Date Raised</w:t>
            </w:r>
          </w:p>
        </w:tc>
        <w:tc>
          <w:tcPr>
            <w:tcW w:w="3720" w:type="dxa"/>
          </w:tcPr>
          <w:p w14:paraId="7C97F13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Action</w:t>
            </w:r>
          </w:p>
        </w:tc>
        <w:tc>
          <w:tcPr>
            <w:tcW w:w="2126" w:type="dxa"/>
          </w:tcPr>
          <w:p w14:paraId="6C0D06B8"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Owner</w:t>
            </w:r>
          </w:p>
        </w:tc>
        <w:tc>
          <w:tcPr>
            <w:tcW w:w="1280" w:type="dxa"/>
          </w:tcPr>
          <w:p w14:paraId="4AC7AEEA"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Status</w:t>
            </w:r>
          </w:p>
        </w:tc>
      </w:tr>
      <w:tr w:rsidR="00A51B73" w:rsidRPr="007F3BEE" w14:paraId="19290028" w14:textId="77777777" w:rsidTr="007B3234">
        <w:trPr>
          <w:trHeight w:val="426"/>
        </w:trPr>
        <w:tc>
          <w:tcPr>
            <w:tcW w:w="1153" w:type="dxa"/>
          </w:tcPr>
          <w:p w14:paraId="0B97C1A1"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1119-11</w:t>
            </w:r>
          </w:p>
        </w:tc>
        <w:tc>
          <w:tcPr>
            <w:tcW w:w="1375" w:type="dxa"/>
          </w:tcPr>
          <w:p w14:paraId="57EBF9A8"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12/11/2019</w:t>
            </w:r>
          </w:p>
        </w:tc>
        <w:tc>
          <w:tcPr>
            <w:tcW w:w="3720" w:type="dxa"/>
          </w:tcPr>
          <w:p w14:paraId="12D57667" w14:textId="364DA978" w:rsidR="00A51B73" w:rsidRPr="007F3BEE" w:rsidRDefault="00A51B73" w:rsidP="001F145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Purchase candy floss machine</w:t>
            </w:r>
            <w:r>
              <w:rPr>
                <w:rFonts w:ascii="Calibri" w:hAnsi="Calibri" w:cs="Calibri"/>
                <w:noProof/>
                <w:color w:val="000000" w:themeColor="text1"/>
                <w:sz w:val="24"/>
                <w:szCs w:val="24"/>
              </w:rPr>
              <w:t xml:space="preserve"> – </w:t>
            </w:r>
            <w:r w:rsidR="001F1458">
              <w:rPr>
                <w:rFonts w:ascii="Calibri" w:hAnsi="Calibri" w:cs="Calibri"/>
                <w:noProof/>
                <w:color w:val="000000" w:themeColor="text1"/>
                <w:sz w:val="24"/>
                <w:szCs w:val="24"/>
              </w:rPr>
              <w:t>consider the size and where it might be stored</w:t>
            </w:r>
          </w:p>
        </w:tc>
        <w:tc>
          <w:tcPr>
            <w:tcW w:w="2126" w:type="dxa"/>
          </w:tcPr>
          <w:p w14:paraId="222C1520"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Claire Taylor</w:t>
            </w:r>
          </w:p>
        </w:tc>
        <w:tc>
          <w:tcPr>
            <w:tcW w:w="1280" w:type="dxa"/>
          </w:tcPr>
          <w:p w14:paraId="10333FF3" w14:textId="025E5A40" w:rsidR="00A51B73" w:rsidRPr="007F3BEE" w:rsidRDefault="001F1458"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r w:rsidR="00A51B73" w:rsidRPr="007F3BEE" w14:paraId="4912C9BA" w14:textId="77777777" w:rsidTr="007B3234">
        <w:trPr>
          <w:trHeight w:val="426"/>
        </w:trPr>
        <w:tc>
          <w:tcPr>
            <w:tcW w:w="1153" w:type="dxa"/>
          </w:tcPr>
          <w:p w14:paraId="54F7BED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0920-03</w:t>
            </w:r>
          </w:p>
        </w:tc>
        <w:tc>
          <w:tcPr>
            <w:tcW w:w="1375" w:type="dxa"/>
          </w:tcPr>
          <w:p w14:paraId="3F605249"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22/09/2020</w:t>
            </w:r>
          </w:p>
        </w:tc>
        <w:tc>
          <w:tcPr>
            <w:tcW w:w="3720" w:type="dxa"/>
          </w:tcPr>
          <w:p w14:paraId="6D4185BF"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Crisp Bag recycling - </w:t>
            </w:r>
            <w:r>
              <w:rPr>
                <w:rFonts w:ascii="Calibri" w:hAnsi="Calibri" w:cs="Calibri"/>
                <w:noProof/>
                <w:color w:val="000000" w:themeColor="text1"/>
                <w:sz w:val="24"/>
                <w:szCs w:val="24"/>
              </w:rPr>
              <w:t>Jill engaging with Eco Committee</w:t>
            </w:r>
          </w:p>
        </w:tc>
        <w:tc>
          <w:tcPr>
            <w:tcW w:w="2126" w:type="dxa"/>
          </w:tcPr>
          <w:p w14:paraId="05B4D851"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Jill Stockdale</w:t>
            </w:r>
          </w:p>
        </w:tc>
        <w:tc>
          <w:tcPr>
            <w:tcW w:w="1280" w:type="dxa"/>
          </w:tcPr>
          <w:p w14:paraId="05DB4C8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A51B73" w:rsidRPr="007F3BEE" w14:paraId="12D151D2" w14:textId="77777777" w:rsidTr="007B3234">
        <w:trPr>
          <w:trHeight w:val="426"/>
        </w:trPr>
        <w:tc>
          <w:tcPr>
            <w:tcW w:w="1153" w:type="dxa"/>
          </w:tcPr>
          <w:p w14:paraId="70D1CEBE"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1220-02</w:t>
            </w:r>
          </w:p>
        </w:tc>
        <w:tc>
          <w:tcPr>
            <w:tcW w:w="1375" w:type="dxa"/>
          </w:tcPr>
          <w:p w14:paraId="3BF537A0"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20" w:type="dxa"/>
          </w:tcPr>
          <w:p w14:paraId="4963BE7B"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Numicon Resources – approx £9200. Grant options to be investigated.</w:t>
            </w:r>
          </w:p>
        </w:tc>
        <w:tc>
          <w:tcPr>
            <w:tcW w:w="2126" w:type="dxa"/>
          </w:tcPr>
          <w:p w14:paraId="128F47DB"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Adele Megginson</w:t>
            </w:r>
          </w:p>
        </w:tc>
        <w:tc>
          <w:tcPr>
            <w:tcW w:w="1280" w:type="dxa"/>
          </w:tcPr>
          <w:p w14:paraId="1DC467DD" w14:textId="77777777" w:rsidR="00A51B73" w:rsidRPr="007F3BEE" w:rsidRDefault="00A51B73" w:rsidP="00370579">
            <w:pPr>
              <w:jc w:val="both"/>
              <w:rPr>
                <w:rFonts w:ascii="Calibri" w:hAnsi="Calibri" w:cs="Calibri"/>
                <w:noProof/>
                <w:color w:val="000000" w:themeColor="text1"/>
                <w:sz w:val="24"/>
                <w:szCs w:val="24"/>
              </w:rPr>
            </w:pPr>
            <w:r w:rsidRPr="00AC003E">
              <w:rPr>
                <w:rFonts w:ascii="Calibri" w:hAnsi="Calibri" w:cs="Calibri"/>
                <w:noProof/>
                <w:sz w:val="24"/>
                <w:szCs w:val="24"/>
              </w:rPr>
              <w:t>On hold</w:t>
            </w:r>
          </w:p>
        </w:tc>
      </w:tr>
      <w:tr w:rsidR="00A51B73" w:rsidRPr="007F3BEE" w14:paraId="51276620" w14:textId="77777777" w:rsidTr="007B3234">
        <w:trPr>
          <w:trHeight w:val="426"/>
        </w:trPr>
        <w:tc>
          <w:tcPr>
            <w:tcW w:w="1153" w:type="dxa"/>
          </w:tcPr>
          <w:p w14:paraId="033C922D"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1220-03</w:t>
            </w:r>
          </w:p>
        </w:tc>
        <w:tc>
          <w:tcPr>
            <w:tcW w:w="1375" w:type="dxa"/>
          </w:tcPr>
          <w:p w14:paraId="45C07441"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20" w:type="dxa"/>
          </w:tcPr>
          <w:p w14:paraId="0338CC64" w14:textId="4868CDF7" w:rsidR="00A51B73" w:rsidRPr="007F3BEE" w:rsidRDefault="00A51B73" w:rsidP="001F145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David and June Gordon Memorial Trust </w:t>
            </w:r>
            <w:r w:rsidR="001F1458">
              <w:rPr>
                <w:rFonts w:ascii="Calibri" w:hAnsi="Calibri" w:cs="Calibri"/>
                <w:noProof/>
                <w:color w:val="000000" w:themeColor="text1"/>
                <w:sz w:val="24"/>
                <w:szCs w:val="24"/>
              </w:rPr>
              <w:t>- the outdoor instuments have been purchased</w:t>
            </w:r>
          </w:p>
        </w:tc>
        <w:tc>
          <w:tcPr>
            <w:tcW w:w="2126" w:type="dxa"/>
          </w:tcPr>
          <w:p w14:paraId="3505DC97"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Jenny Anderson</w:t>
            </w:r>
          </w:p>
        </w:tc>
        <w:tc>
          <w:tcPr>
            <w:tcW w:w="1280" w:type="dxa"/>
          </w:tcPr>
          <w:p w14:paraId="3CEC528B" w14:textId="3775C579" w:rsidR="00A51B73" w:rsidRPr="007F3BEE" w:rsidRDefault="001F1458"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Closed</w:t>
            </w:r>
          </w:p>
        </w:tc>
      </w:tr>
      <w:tr w:rsidR="00A51B73" w:rsidRPr="007F3BEE" w14:paraId="574E4D68" w14:textId="77777777" w:rsidTr="007B3234">
        <w:trPr>
          <w:trHeight w:val="426"/>
        </w:trPr>
        <w:tc>
          <w:tcPr>
            <w:tcW w:w="1153" w:type="dxa"/>
          </w:tcPr>
          <w:p w14:paraId="6F85CC56"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0221-01</w:t>
            </w:r>
          </w:p>
        </w:tc>
        <w:tc>
          <w:tcPr>
            <w:tcW w:w="1375" w:type="dxa"/>
          </w:tcPr>
          <w:p w14:paraId="7AFD02F6"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04/02/2021</w:t>
            </w:r>
          </w:p>
        </w:tc>
        <w:tc>
          <w:tcPr>
            <w:tcW w:w="3720" w:type="dxa"/>
          </w:tcPr>
          <w:p w14:paraId="5767A428" w14:textId="6C3C2C4E" w:rsidR="00A51B73" w:rsidRPr="007F3BEE" w:rsidRDefault="00A51B73" w:rsidP="001F145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Advice WECC on the status of the spend of their £500 donation towards picnic benches. Benches received. Photos </w:t>
            </w:r>
            <w:r w:rsidR="001F1458">
              <w:rPr>
                <w:rFonts w:ascii="Calibri" w:hAnsi="Calibri" w:cs="Calibri"/>
                <w:noProof/>
                <w:color w:val="000000" w:themeColor="text1"/>
                <w:sz w:val="24"/>
                <w:szCs w:val="24"/>
              </w:rPr>
              <w:t>and wording</w:t>
            </w:r>
            <w:r w:rsidRPr="007F3BEE">
              <w:rPr>
                <w:rFonts w:ascii="Calibri" w:hAnsi="Calibri" w:cs="Calibri"/>
                <w:noProof/>
                <w:color w:val="000000" w:themeColor="text1"/>
                <w:sz w:val="24"/>
                <w:szCs w:val="24"/>
              </w:rPr>
              <w:t xml:space="preserve"> sent to WECC </w:t>
            </w:r>
            <w:r w:rsidR="001F1458">
              <w:rPr>
                <w:rFonts w:ascii="Calibri" w:hAnsi="Calibri" w:cs="Calibri"/>
                <w:noProof/>
                <w:color w:val="000000" w:themeColor="text1"/>
                <w:sz w:val="24"/>
                <w:szCs w:val="24"/>
              </w:rPr>
              <w:t>for inclusion in next bulletin.</w:t>
            </w:r>
          </w:p>
        </w:tc>
        <w:tc>
          <w:tcPr>
            <w:tcW w:w="2126" w:type="dxa"/>
          </w:tcPr>
          <w:p w14:paraId="3E11780F"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Fiona Thomson</w:t>
            </w:r>
          </w:p>
        </w:tc>
        <w:tc>
          <w:tcPr>
            <w:tcW w:w="1280" w:type="dxa"/>
          </w:tcPr>
          <w:p w14:paraId="3F37B602" w14:textId="5ADBBA8F" w:rsidR="00A51B73" w:rsidRPr="007F3BEE" w:rsidRDefault="001F1458"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Closed</w:t>
            </w:r>
          </w:p>
        </w:tc>
      </w:tr>
      <w:tr w:rsidR="00A51B73" w:rsidRPr="007F3BEE" w14:paraId="22A5D6BA" w14:textId="77777777" w:rsidTr="007B3234">
        <w:trPr>
          <w:trHeight w:val="426"/>
        </w:trPr>
        <w:tc>
          <w:tcPr>
            <w:tcW w:w="1153" w:type="dxa"/>
          </w:tcPr>
          <w:p w14:paraId="71FC7116"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0521-04</w:t>
            </w:r>
          </w:p>
        </w:tc>
        <w:tc>
          <w:tcPr>
            <w:tcW w:w="1375" w:type="dxa"/>
          </w:tcPr>
          <w:p w14:paraId="7C8B3ED1"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06/05/2021</w:t>
            </w:r>
          </w:p>
        </w:tc>
        <w:tc>
          <w:tcPr>
            <w:tcW w:w="3720" w:type="dxa"/>
          </w:tcPr>
          <w:p w14:paraId="04F5D270"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40</w:t>
            </w:r>
            <w:r w:rsidRPr="007F3BEE">
              <w:rPr>
                <w:rFonts w:ascii="Calibri" w:hAnsi="Calibri" w:cs="Calibri"/>
                <w:noProof/>
                <w:color w:val="000000" w:themeColor="text1"/>
                <w:sz w:val="24"/>
                <w:szCs w:val="24"/>
                <w:vertAlign w:val="superscript"/>
              </w:rPr>
              <w:t>th</w:t>
            </w:r>
            <w:r w:rsidRPr="007F3BEE">
              <w:rPr>
                <w:rFonts w:ascii="Calibri" w:hAnsi="Calibri" w:cs="Calibri"/>
                <w:noProof/>
                <w:color w:val="000000" w:themeColor="text1"/>
                <w:sz w:val="24"/>
                <w:szCs w:val="24"/>
              </w:rPr>
              <w:t xml:space="preserve"> Anniversary Afternoon Tea – look at venues and available dates </w:t>
            </w:r>
          </w:p>
        </w:tc>
        <w:tc>
          <w:tcPr>
            <w:tcW w:w="2126" w:type="dxa"/>
          </w:tcPr>
          <w:p w14:paraId="6596C590"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Daniel/Nicola Johnston</w:t>
            </w:r>
          </w:p>
        </w:tc>
        <w:tc>
          <w:tcPr>
            <w:tcW w:w="1280" w:type="dxa"/>
          </w:tcPr>
          <w:p w14:paraId="64260BF6"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A51B73" w:rsidRPr="007F3BEE" w14:paraId="40C3A675" w14:textId="77777777" w:rsidTr="007B3234">
        <w:trPr>
          <w:trHeight w:val="426"/>
        </w:trPr>
        <w:tc>
          <w:tcPr>
            <w:tcW w:w="1153" w:type="dxa"/>
          </w:tcPr>
          <w:p w14:paraId="4F2B68CC"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lastRenderedPageBreak/>
              <w:t>0621-01</w:t>
            </w:r>
          </w:p>
        </w:tc>
        <w:tc>
          <w:tcPr>
            <w:tcW w:w="1375" w:type="dxa"/>
          </w:tcPr>
          <w:p w14:paraId="4F604209"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20" w:type="dxa"/>
          </w:tcPr>
          <w:p w14:paraId="3AD22AA3" w14:textId="0BF679FB" w:rsidR="00A51B73" w:rsidRPr="007F3BEE" w:rsidRDefault="00A51B73" w:rsidP="001F145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Elrick Extravanganza –</w:t>
            </w:r>
            <w:r w:rsidR="001F1458">
              <w:rPr>
                <w:rFonts w:ascii="Calibri" w:hAnsi="Calibri" w:cs="Calibri"/>
                <w:noProof/>
                <w:color w:val="000000" w:themeColor="text1"/>
                <w:sz w:val="24"/>
                <w:szCs w:val="24"/>
              </w:rPr>
              <w:t xml:space="preserve"> S</w:t>
            </w:r>
            <w:r w:rsidRPr="007F3BEE">
              <w:rPr>
                <w:rFonts w:ascii="Calibri" w:hAnsi="Calibri" w:cs="Calibri"/>
                <w:noProof/>
                <w:color w:val="000000" w:themeColor="text1"/>
                <w:sz w:val="24"/>
                <w:szCs w:val="24"/>
              </w:rPr>
              <w:t xml:space="preserve">ub group </w:t>
            </w:r>
            <w:r w:rsidR="001F1458">
              <w:rPr>
                <w:rFonts w:ascii="Calibri" w:hAnsi="Calibri" w:cs="Calibri"/>
                <w:noProof/>
                <w:color w:val="000000" w:themeColor="text1"/>
                <w:sz w:val="24"/>
                <w:szCs w:val="24"/>
              </w:rPr>
              <w:t>meet and it was agreed a small scale event would proceed.</w:t>
            </w:r>
          </w:p>
        </w:tc>
        <w:tc>
          <w:tcPr>
            <w:tcW w:w="2126" w:type="dxa"/>
          </w:tcPr>
          <w:p w14:paraId="2BBA811D"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Fiona Fit</w:t>
            </w:r>
            <w:r>
              <w:rPr>
                <w:rFonts w:ascii="Calibri" w:hAnsi="Calibri" w:cs="Calibri"/>
                <w:noProof/>
                <w:color w:val="000000" w:themeColor="text1"/>
                <w:sz w:val="24"/>
                <w:szCs w:val="24"/>
              </w:rPr>
              <w:t>z</w:t>
            </w:r>
            <w:r w:rsidRPr="007F3BEE">
              <w:rPr>
                <w:rFonts w:ascii="Calibri" w:hAnsi="Calibri" w:cs="Calibri"/>
                <w:noProof/>
                <w:color w:val="000000" w:themeColor="text1"/>
                <w:sz w:val="24"/>
                <w:szCs w:val="24"/>
              </w:rPr>
              <w:t>gerald</w:t>
            </w:r>
          </w:p>
        </w:tc>
        <w:tc>
          <w:tcPr>
            <w:tcW w:w="1280" w:type="dxa"/>
          </w:tcPr>
          <w:p w14:paraId="2CF7FD78" w14:textId="70196747" w:rsidR="00A51B73" w:rsidRPr="00AC003E" w:rsidRDefault="008A10E4" w:rsidP="00370579">
            <w:pPr>
              <w:jc w:val="both"/>
              <w:rPr>
                <w:rFonts w:ascii="Calibri" w:hAnsi="Calibri" w:cs="Calibri"/>
                <w:strike/>
                <w:noProof/>
                <w:color w:val="000000" w:themeColor="text1"/>
                <w:sz w:val="24"/>
                <w:szCs w:val="24"/>
              </w:rPr>
            </w:pPr>
            <w:r>
              <w:rPr>
                <w:rFonts w:ascii="Calibri" w:hAnsi="Calibri" w:cs="Calibri"/>
                <w:noProof/>
                <w:sz w:val="24"/>
                <w:szCs w:val="24"/>
              </w:rPr>
              <w:t>Closed</w:t>
            </w:r>
          </w:p>
        </w:tc>
      </w:tr>
      <w:tr w:rsidR="00A51B73" w:rsidRPr="007F3BEE" w14:paraId="034AF0EF" w14:textId="77777777" w:rsidTr="007B3234">
        <w:trPr>
          <w:trHeight w:val="426"/>
        </w:trPr>
        <w:tc>
          <w:tcPr>
            <w:tcW w:w="1153" w:type="dxa"/>
          </w:tcPr>
          <w:p w14:paraId="2CD5A362"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06/21-02</w:t>
            </w:r>
          </w:p>
        </w:tc>
        <w:tc>
          <w:tcPr>
            <w:tcW w:w="1375" w:type="dxa"/>
          </w:tcPr>
          <w:p w14:paraId="1AE9A804"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20" w:type="dxa"/>
          </w:tcPr>
          <w:p w14:paraId="10DF6AE3"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 xml:space="preserve">Playground Resurfacing – </w:t>
            </w:r>
            <w:r w:rsidRPr="00370579">
              <w:rPr>
                <w:rFonts w:ascii="Calibri" w:hAnsi="Calibri" w:cs="Calibri"/>
                <w:strike/>
                <w:noProof/>
                <w:color w:val="000000" w:themeColor="text1"/>
                <w:sz w:val="24"/>
                <w:szCs w:val="24"/>
              </w:rPr>
              <w:t>look for a volunteer to lead on fundraising</w:t>
            </w:r>
            <w:r w:rsidRPr="1138A9AA">
              <w:rPr>
                <w:rFonts w:ascii="Calibri" w:hAnsi="Calibri" w:cs="Calibri"/>
                <w:noProof/>
                <w:color w:val="000000" w:themeColor="text1"/>
                <w:sz w:val="24"/>
                <w:szCs w:val="24"/>
              </w:rPr>
              <w:t xml:space="preserve"> </w:t>
            </w:r>
          </w:p>
          <w:p w14:paraId="2D6B5E23" w14:textId="77777777" w:rsidR="00A51B73"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Waiting to hear back from council, might have to fundraise in future.</w:t>
            </w:r>
          </w:p>
          <w:p w14:paraId="66143A3D" w14:textId="442D94E6" w:rsidR="00A708A1" w:rsidRPr="007F3BEE" w:rsidRDefault="00A708A1"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There will be school upgrades and those are likley to impac</w:t>
            </w:r>
            <w:r w:rsidR="008A10E4">
              <w:rPr>
                <w:rFonts w:ascii="Calibri" w:hAnsi="Calibri" w:cs="Calibri"/>
                <w:noProof/>
                <w:color w:val="000000" w:themeColor="text1"/>
                <w:sz w:val="24"/>
                <w:szCs w:val="24"/>
              </w:rPr>
              <w:t>t or include the playground surf</w:t>
            </w:r>
            <w:r>
              <w:rPr>
                <w:rFonts w:ascii="Calibri" w:hAnsi="Calibri" w:cs="Calibri"/>
                <w:noProof/>
                <w:color w:val="000000" w:themeColor="text1"/>
                <w:sz w:val="24"/>
                <w:szCs w:val="24"/>
              </w:rPr>
              <w:t>ace, agreed to close this action for now.</w:t>
            </w:r>
          </w:p>
        </w:tc>
        <w:tc>
          <w:tcPr>
            <w:tcW w:w="2126" w:type="dxa"/>
          </w:tcPr>
          <w:p w14:paraId="310B23B5" w14:textId="77777777" w:rsidR="00A51B73" w:rsidRPr="007F3BEE" w:rsidRDefault="00A51B73" w:rsidP="0037057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w:t>
            </w:r>
          </w:p>
        </w:tc>
        <w:tc>
          <w:tcPr>
            <w:tcW w:w="1280" w:type="dxa"/>
          </w:tcPr>
          <w:p w14:paraId="3CAAE61E" w14:textId="255E4252" w:rsidR="00A51B73" w:rsidRPr="00AC003E" w:rsidRDefault="00A708A1" w:rsidP="00370579">
            <w:pPr>
              <w:jc w:val="both"/>
              <w:rPr>
                <w:rFonts w:ascii="Calibri" w:hAnsi="Calibri" w:cs="Calibri"/>
                <w:noProof/>
                <w:sz w:val="24"/>
                <w:szCs w:val="24"/>
              </w:rPr>
            </w:pPr>
            <w:r>
              <w:rPr>
                <w:rFonts w:ascii="Calibri" w:hAnsi="Calibri" w:cs="Calibri"/>
                <w:noProof/>
                <w:sz w:val="24"/>
                <w:szCs w:val="24"/>
              </w:rPr>
              <w:t>Closed</w:t>
            </w:r>
          </w:p>
        </w:tc>
      </w:tr>
      <w:tr w:rsidR="00A51B73" w:rsidRPr="007F3BEE" w14:paraId="2D5863F6" w14:textId="77777777" w:rsidTr="007B3234">
        <w:trPr>
          <w:trHeight w:val="426"/>
        </w:trPr>
        <w:tc>
          <w:tcPr>
            <w:tcW w:w="1153" w:type="dxa"/>
          </w:tcPr>
          <w:p w14:paraId="6D09A0BE"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10/21-01</w:t>
            </w:r>
          </w:p>
        </w:tc>
        <w:tc>
          <w:tcPr>
            <w:tcW w:w="1375" w:type="dxa"/>
          </w:tcPr>
          <w:p w14:paraId="25688167"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11/10/2021</w:t>
            </w:r>
          </w:p>
        </w:tc>
        <w:tc>
          <w:tcPr>
            <w:tcW w:w="3720" w:type="dxa"/>
          </w:tcPr>
          <w:p w14:paraId="353917DF" w14:textId="04281650" w:rsidR="00A51B73" w:rsidRPr="007F3BEE" w:rsidRDefault="00A51B73" w:rsidP="00370579">
            <w:pPr>
              <w:jc w:val="both"/>
              <w:rPr>
                <w:rFonts w:ascii="Calibri" w:hAnsi="Calibri" w:cs="Calibri"/>
                <w:noProof/>
                <w:color w:val="000000" w:themeColor="text1"/>
                <w:sz w:val="24"/>
                <w:szCs w:val="24"/>
              </w:rPr>
            </w:pPr>
            <w:r w:rsidRPr="00511B0F">
              <w:rPr>
                <w:rFonts w:ascii="Calibri" w:hAnsi="Calibri" w:cs="Calibri"/>
                <w:noProof/>
                <w:sz w:val="24"/>
                <w:szCs w:val="24"/>
              </w:rPr>
              <w:t>40</w:t>
            </w:r>
            <w:r w:rsidRPr="00511B0F">
              <w:rPr>
                <w:rFonts w:ascii="Calibri" w:hAnsi="Calibri" w:cs="Calibri"/>
                <w:noProof/>
                <w:sz w:val="24"/>
                <w:szCs w:val="24"/>
                <w:vertAlign w:val="superscript"/>
              </w:rPr>
              <w:t>th</w:t>
            </w:r>
            <w:r w:rsidRPr="00511B0F">
              <w:rPr>
                <w:rFonts w:ascii="Calibri" w:hAnsi="Calibri" w:cs="Calibri"/>
                <w:noProof/>
                <w:sz w:val="24"/>
                <w:szCs w:val="24"/>
              </w:rPr>
              <w:t xml:space="preserve"> Anniversary Re</w:t>
            </w:r>
            <w:r w:rsidR="008A10E4">
              <w:rPr>
                <w:rFonts w:ascii="Calibri" w:hAnsi="Calibri" w:cs="Calibri"/>
                <w:noProof/>
                <w:sz w:val="24"/>
                <w:szCs w:val="24"/>
              </w:rPr>
              <w:t>cipe books- to be completed as a</w:t>
            </w:r>
            <w:r w:rsidRPr="00511B0F">
              <w:rPr>
                <w:rFonts w:ascii="Calibri" w:hAnsi="Calibri" w:cs="Calibri"/>
                <w:noProof/>
                <w:sz w:val="24"/>
                <w:szCs w:val="24"/>
              </w:rPr>
              <w:t xml:space="preserve"> homework</w:t>
            </w:r>
            <w:r w:rsidR="008A10E4">
              <w:rPr>
                <w:rFonts w:ascii="Calibri" w:hAnsi="Calibri" w:cs="Calibri"/>
                <w:noProof/>
                <w:sz w:val="24"/>
                <w:szCs w:val="24"/>
              </w:rPr>
              <w:t xml:space="preserve"> excersise</w:t>
            </w:r>
          </w:p>
        </w:tc>
        <w:tc>
          <w:tcPr>
            <w:tcW w:w="2126" w:type="dxa"/>
          </w:tcPr>
          <w:p w14:paraId="6A559C7A"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Fiona Thomson/All Staff</w:t>
            </w:r>
          </w:p>
        </w:tc>
        <w:tc>
          <w:tcPr>
            <w:tcW w:w="1280" w:type="dxa"/>
          </w:tcPr>
          <w:p w14:paraId="7160E5AF"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Closed</w:t>
            </w:r>
          </w:p>
        </w:tc>
      </w:tr>
      <w:tr w:rsidR="00A51B73" w:rsidRPr="007F3BEE" w14:paraId="3D39D7A0" w14:textId="77777777" w:rsidTr="007B3234">
        <w:trPr>
          <w:trHeight w:val="426"/>
        </w:trPr>
        <w:tc>
          <w:tcPr>
            <w:tcW w:w="1153" w:type="dxa"/>
          </w:tcPr>
          <w:p w14:paraId="32FF91BC" w14:textId="77777777" w:rsidR="00A51B73"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02/22-01</w:t>
            </w:r>
          </w:p>
        </w:tc>
        <w:tc>
          <w:tcPr>
            <w:tcW w:w="1375" w:type="dxa"/>
          </w:tcPr>
          <w:p w14:paraId="1186AA13"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07/02/2022</w:t>
            </w:r>
          </w:p>
        </w:tc>
        <w:tc>
          <w:tcPr>
            <w:tcW w:w="3720" w:type="dxa"/>
          </w:tcPr>
          <w:p w14:paraId="76374708" w14:textId="163E6408" w:rsidR="00A51B73" w:rsidRPr="007F3BEE" w:rsidRDefault="00A51B73" w:rsidP="008A10E4">
            <w:pPr>
              <w:jc w:val="both"/>
              <w:rPr>
                <w:rFonts w:ascii="Calibri" w:hAnsi="Calibri" w:cs="Calibri"/>
                <w:noProof/>
                <w:color w:val="000000" w:themeColor="text1"/>
                <w:sz w:val="24"/>
                <w:szCs w:val="24"/>
              </w:rPr>
            </w:pPr>
            <w:r>
              <w:rPr>
                <w:rFonts w:ascii="Calibri" w:hAnsi="Calibri" w:cs="Calibri"/>
                <w:noProof/>
                <w:color w:val="000000" w:themeColor="text1"/>
                <w:sz w:val="24"/>
                <w:szCs w:val="24"/>
              </w:rPr>
              <w:t xml:space="preserve">External Notice board at front of school – Fiona T </w:t>
            </w:r>
            <w:r w:rsidR="008A10E4">
              <w:rPr>
                <w:rFonts w:ascii="Calibri" w:hAnsi="Calibri" w:cs="Calibri"/>
                <w:noProof/>
                <w:color w:val="000000" w:themeColor="text1"/>
                <w:sz w:val="24"/>
                <w:szCs w:val="24"/>
              </w:rPr>
              <w:t>recieved a quote from MenShed and Funding was approved in this meeting.</w:t>
            </w:r>
          </w:p>
        </w:tc>
        <w:tc>
          <w:tcPr>
            <w:tcW w:w="2126" w:type="dxa"/>
          </w:tcPr>
          <w:p w14:paraId="41ACFD96"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Fiona Thomson</w:t>
            </w:r>
          </w:p>
        </w:tc>
        <w:tc>
          <w:tcPr>
            <w:tcW w:w="1280" w:type="dxa"/>
          </w:tcPr>
          <w:p w14:paraId="24892AC0" w14:textId="5C34607D" w:rsidR="00A51B73" w:rsidRPr="007F3BEE" w:rsidRDefault="008A10E4"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Closed</w:t>
            </w:r>
          </w:p>
        </w:tc>
      </w:tr>
      <w:tr w:rsidR="00A51B73" w:rsidRPr="007F3BEE" w14:paraId="436FEB73" w14:textId="77777777" w:rsidTr="007B3234">
        <w:trPr>
          <w:trHeight w:val="426"/>
        </w:trPr>
        <w:tc>
          <w:tcPr>
            <w:tcW w:w="1153" w:type="dxa"/>
          </w:tcPr>
          <w:p w14:paraId="6F11E0BA" w14:textId="77777777" w:rsidR="00A51B73"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02/22-02</w:t>
            </w:r>
          </w:p>
        </w:tc>
        <w:tc>
          <w:tcPr>
            <w:tcW w:w="1375" w:type="dxa"/>
          </w:tcPr>
          <w:p w14:paraId="1BE723FA"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07/02/2022</w:t>
            </w:r>
          </w:p>
        </w:tc>
        <w:tc>
          <w:tcPr>
            <w:tcW w:w="3720" w:type="dxa"/>
          </w:tcPr>
          <w:p w14:paraId="0D5BF096" w14:textId="7A444C3B" w:rsidR="00A51B73" w:rsidRPr="007F3BEE" w:rsidRDefault="00A51B73" w:rsidP="008A10E4">
            <w:pPr>
              <w:jc w:val="both"/>
              <w:rPr>
                <w:rFonts w:ascii="Calibri" w:hAnsi="Calibri" w:cs="Calibri"/>
                <w:noProof/>
                <w:color w:val="000000" w:themeColor="text1"/>
                <w:sz w:val="24"/>
                <w:szCs w:val="24"/>
              </w:rPr>
            </w:pPr>
            <w:r>
              <w:rPr>
                <w:rFonts w:ascii="Calibri" w:hAnsi="Calibri" w:cs="Calibri"/>
                <w:noProof/>
                <w:color w:val="000000" w:themeColor="text1"/>
                <w:sz w:val="24"/>
                <w:szCs w:val="24"/>
              </w:rPr>
              <w:t>Wish list and estimate</w:t>
            </w:r>
            <w:r w:rsidR="008A10E4">
              <w:rPr>
                <w:rFonts w:ascii="Calibri" w:hAnsi="Calibri" w:cs="Calibri"/>
                <w:noProof/>
                <w:color w:val="000000" w:themeColor="text1"/>
                <w:sz w:val="24"/>
                <w:szCs w:val="24"/>
              </w:rPr>
              <w:t>d</w:t>
            </w:r>
            <w:r>
              <w:rPr>
                <w:rFonts w:ascii="Calibri" w:hAnsi="Calibri" w:cs="Calibri"/>
                <w:noProof/>
                <w:color w:val="000000" w:themeColor="text1"/>
                <w:sz w:val="24"/>
                <w:szCs w:val="24"/>
              </w:rPr>
              <w:t xml:space="preserve"> budge</w:t>
            </w:r>
            <w:r w:rsidR="008A10E4">
              <w:rPr>
                <w:rFonts w:ascii="Calibri" w:hAnsi="Calibri" w:cs="Calibri"/>
                <w:noProof/>
                <w:color w:val="000000" w:themeColor="text1"/>
                <w:sz w:val="24"/>
                <w:szCs w:val="24"/>
              </w:rPr>
              <w:t>t</w:t>
            </w:r>
            <w:r>
              <w:rPr>
                <w:rFonts w:ascii="Calibri" w:hAnsi="Calibri" w:cs="Calibri"/>
                <w:noProof/>
                <w:color w:val="000000" w:themeColor="text1"/>
                <w:sz w:val="24"/>
                <w:szCs w:val="24"/>
              </w:rPr>
              <w:t xml:space="preserve"> required for Mindfullness project to be prepared (yoga matt, blankets, cosy dressing gown, books, app subscriptions, etc– consider funding (i.e. Amazon Wish List) or grant to cover</w:t>
            </w:r>
          </w:p>
        </w:tc>
        <w:tc>
          <w:tcPr>
            <w:tcW w:w="2126" w:type="dxa"/>
          </w:tcPr>
          <w:p w14:paraId="1B2957E7"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Erica Edwards</w:t>
            </w:r>
          </w:p>
        </w:tc>
        <w:tc>
          <w:tcPr>
            <w:tcW w:w="1280" w:type="dxa"/>
          </w:tcPr>
          <w:p w14:paraId="1C1DEF3E"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r w:rsidR="00A51B73" w:rsidRPr="007F3BEE" w14:paraId="682B67D7" w14:textId="77777777" w:rsidTr="007B3234">
        <w:trPr>
          <w:trHeight w:val="426"/>
        </w:trPr>
        <w:tc>
          <w:tcPr>
            <w:tcW w:w="1153" w:type="dxa"/>
          </w:tcPr>
          <w:p w14:paraId="37A87105" w14:textId="77777777" w:rsidR="00A51B73"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02/22-03</w:t>
            </w:r>
          </w:p>
        </w:tc>
        <w:tc>
          <w:tcPr>
            <w:tcW w:w="1375" w:type="dxa"/>
          </w:tcPr>
          <w:p w14:paraId="5404A947"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07/02/2022</w:t>
            </w:r>
          </w:p>
        </w:tc>
        <w:tc>
          <w:tcPr>
            <w:tcW w:w="3720" w:type="dxa"/>
          </w:tcPr>
          <w:p w14:paraId="51DEE82D" w14:textId="2CD337BA" w:rsidR="00A51B73" w:rsidRPr="007F3BEE" w:rsidRDefault="001F1458" w:rsidP="001F145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 xml:space="preserve">Wish list for Nursery received </w:t>
            </w:r>
            <w:r w:rsidR="00A51B73">
              <w:rPr>
                <w:rFonts w:ascii="Calibri" w:hAnsi="Calibri" w:cs="Calibri"/>
                <w:noProof/>
                <w:color w:val="000000" w:themeColor="text1"/>
                <w:sz w:val="24"/>
                <w:szCs w:val="24"/>
              </w:rPr>
              <w:t>– consider funding or grant to cover</w:t>
            </w:r>
          </w:p>
        </w:tc>
        <w:tc>
          <w:tcPr>
            <w:tcW w:w="2126" w:type="dxa"/>
          </w:tcPr>
          <w:p w14:paraId="6F7DE8F3" w14:textId="77777777" w:rsidR="00A51B73" w:rsidRPr="007F3BEE" w:rsidRDefault="00A51B73"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Nicola Scott</w:t>
            </w:r>
          </w:p>
        </w:tc>
        <w:tc>
          <w:tcPr>
            <w:tcW w:w="1280" w:type="dxa"/>
          </w:tcPr>
          <w:p w14:paraId="4C5EB3FA" w14:textId="1B67B05E" w:rsidR="00A51B73" w:rsidRPr="007F3BEE" w:rsidRDefault="001F1458" w:rsidP="0037057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Closed</w:t>
            </w:r>
          </w:p>
        </w:tc>
      </w:tr>
      <w:tr w:rsidR="00A51B73" w:rsidRPr="007F3BEE" w14:paraId="1F97091D" w14:textId="77777777" w:rsidTr="007B3234">
        <w:trPr>
          <w:trHeight w:val="426"/>
        </w:trPr>
        <w:tc>
          <w:tcPr>
            <w:tcW w:w="1153" w:type="dxa"/>
          </w:tcPr>
          <w:p w14:paraId="643BA421" w14:textId="77777777" w:rsidR="00A51B73"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02/22-04</w:t>
            </w:r>
          </w:p>
        </w:tc>
        <w:tc>
          <w:tcPr>
            <w:tcW w:w="1375" w:type="dxa"/>
          </w:tcPr>
          <w:p w14:paraId="5F147DF2"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07/02/2022</w:t>
            </w:r>
          </w:p>
        </w:tc>
        <w:tc>
          <w:tcPr>
            <w:tcW w:w="3720" w:type="dxa"/>
          </w:tcPr>
          <w:p w14:paraId="3030A5B3" w14:textId="77777777" w:rsidR="00A51B73" w:rsidRPr="00370579"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Contact Cybersafe scotland to see what options are available to us.</w:t>
            </w:r>
          </w:p>
        </w:tc>
        <w:tc>
          <w:tcPr>
            <w:tcW w:w="2126" w:type="dxa"/>
          </w:tcPr>
          <w:p w14:paraId="5551965F"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Christina Daniel</w:t>
            </w:r>
          </w:p>
        </w:tc>
        <w:tc>
          <w:tcPr>
            <w:tcW w:w="1280" w:type="dxa"/>
          </w:tcPr>
          <w:p w14:paraId="3602AC41" w14:textId="77777777" w:rsidR="00A51B73" w:rsidRPr="007F3BEE" w:rsidRDefault="00A51B73" w:rsidP="00370579">
            <w:pPr>
              <w:jc w:val="both"/>
              <w:rPr>
                <w:rFonts w:ascii="Calibri" w:hAnsi="Calibri" w:cs="Calibri"/>
                <w:noProof/>
                <w:color w:val="000000" w:themeColor="text1"/>
                <w:sz w:val="24"/>
                <w:szCs w:val="24"/>
              </w:rPr>
            </w:pPr>
            <w:r w:rsidRPr="1138A9AA">
              <w:rPr>
                <w:rFonts w:ascii="Calibri" w:hAnsi="Calibri" w:cs="Calibri"/>
                <w:noProof/>
                <w:color w:val="000000" w:themeColor="text1"/>
                <w:sz w:val="24"/>
                <w:szCs w:val="24"/>
              </w:rPr>
              <w:t>Open</w:t>
            </w:r>
          </w:p>
        </w:tc>
      </w:tr>
      <w:tr w:rsidR="007B3234" w:rsidRPr="007F3BEE" w14:paraId="1366B9B6" w14:textId="77777777" w:rsidTr="007B3234">
        <w:trPr>
          <w:trHeight w:val="426"/>
        </w:trPr>
        <w:tc>
          <w:tcPr>
            <w:tcW w:w="1153" w:type="dxa"/>
          </w:tcPr>
          <w:p w14:paraId="5E4FC992" w14:textId="622259D8" w:rsidR="007B3234" w:rsidRPr="1138A9AA" w:rsidRDefault="007B3234" w:rsidP="007B3234">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04/22-01</w:t>
            </w:r>
          </w:p>
        </w:tc>
        <w:tc>
          <w:tcPr>
            <w:tcW w:w="1375" w:type="dxa"/>
          </w:tcPr>
          <w:p w14:paraId="35F4C6D9" w14:textId="3782BD1B" w:rsidR="007B3234" w:rsidRPr="1138A9AA" w:rsidRDefault="007B3234" w:rsidP="007B3234">
            <w:pPr>
              <w:jc w:val="both"/>
              <w:rPr>
                <w:rFonts w:ascii="Calibri" w:hAnsi="Calibri" w:cs="Calibri"/>
                <w:noProof/>
                <w:color w:val="000000" w:themeColor="text1"/>
                <w:sz w:val="24"/>
                <w:szCs w:val="24"/>
              </w:rPr>
            </w:pPr>
            <w:r>
              <w:rPr>
                <w:rFonts w:ascii="Calibri" w:hAnsi="Calibri" w:cs="Calibri"/>
                <w:noProof/>
                <w:color w:val="000000" w:themeColor="text1"/>
                <w:sz w:val="24"/>
                <w:szCs w:val="24"/>
              </w:rPr>
              <w:t>25/04/2022</w:t>
            </w:r>
          </w:p>
        </w:tc>
        <w:tc>
          <w:tcPr>
            <w:tcW w:w="3720" w:type="dxa"/>
          </w:tcPr>
          <w:p w14:paraId="0A7D4063" w14:textId="4B711F80" w:rsidR="007B3234" w:rsidRPr="1138A9AA" w:rsidRDefault="007B3234" w:rsidP="007B3234">
            <w:pPr>
              <w:jc w:val="both"/>
              <w:rPr>
                <w:rFonts w:ascii="Calibri" w:hAnsi="Calibri" w:cs="Calibri"/>
                <w:noProof/>
                <w:color w:val="000000" w:themeColor="text1"/>
                <w:sz w:val="24"/>
                <w:szCs w:val="24"/>
              </w:rPr>
            </w:pPr>
            <w:r>
              <w:rPr>
                <w:rFonts w:ascii="Calibri" w:hAnsi="Calibri" w:cs="Calibri"/>
                <w:noProof/>
                <w:color w:val="000000" w:themeColor="text1"/>
                <w:sz w:val="24"/>
                <w:szCs w:val="24"/>
              </w:rPr>
              <w:t>Fiona to take photo of new art Island and send to Adele for issuing to WECC for bulletin.</w:t>
            </w:r>
          </w:p>
        </w:tc>
        <w:tc>
          <w:tcPr>
            <w:tcW w:w="2126" w:type="dxa"/>
          </w:tcPr>
          <w:p w14:paraId="021BC95F" w14:textId="0D2C61F3" w:rsidR="007B3234" w:rsidRPr="1138A9AA" w:rsidRDefault="007B3234" w:rsidP="007B3234">
            <w:pPr>
              <w:jc w:val="both"/>
              <w:rPr>
                <w:rFonts w:ascii="Calibri" w:hAnsi="Calibri" w:cs="Calibri"/>
                <w:noProof/>
                <w:color w:val="000000" w:themeColor="text1"/>
                <w:sz w:val="24"/>
                <w:szCs w:val="24"/>
              </w:rPr>
            </w:pPr>
            <w:r>
              <w:rPr>
                <w:rFonts w:ascii="Calibri" w:hAnsi="Calibri" w:cs="Calibri"/>
                <w:noProof/>
                <w:color w:val="000000" w:themeColor="text1"/>
                <w:sz w:val="24"/>
                <w:szCs w:val="24"/>
              </w:rPr>
              <w:t>Fiona Thomson</w:t>
            </w:r>
          </w:p>
        </w:tc>
        <w:tc>
          <w:tcPr>
            <w:tcW w:w="1280" w:type="dxa"/>
          </w:tcPr>
          <w:p w14:paraId="7F08E5D9" w14:textId="2E5F54C1" w:rsidR="007B3234" w:rsidRPr="1138A9AA" w:rsidRDefault="007B3234" w:rsidP="007B3234">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bl>
    <w:p w14:paraId="289F9FC4" w14:textId="77777777" w:rsidR="008F430A" w:rsidRPr="007F3BEE" w:rsidRDefault="008F430A" w:rsidP="00EA7DAA">
      <w:pPr>
        <w:rPr>
          <w:rFonts w:ascii="Calibri" w:hAnsi="Calibri" w:cs="Calibri"/>
          <w:b/>
          <w:bCs/>
          <w:sz w:val="24"/>
          <w:szCs w:val="24"/>
          <w:u w:val="single"/>
        </w:rPr>
      </w:pPr>
    </w:p>
    <w:p w14:paraId="3755CF9B" w14:textId="77777777" w:rsidR="00EC171A" w:rsidRPr="007F3BEE" w:rsidRDefault="00EC171A">
      <w:pPr>
        <w:rPr>
          <w:rFonts w:ascii="Calibri" w:hAnsi="Calibri" w:cs="Calibri"/>
          <w:b/>
          <w:bCs/>
          <w:sz w:val="24"/>
          <w:szCs w:val="24"/>
          <w:u w:val="single"/>
        </w:rPr>
      </w:pPr>
      <w:r w:rsidRPr="007F3BEE">
        <w:rPr>
          <w:rFonts w:ascii="Calibri" w:hAnsi="Calibri" w:cs="Calibri"/>
          <w:b/>
          <w:bCs/>
          <w:sz w:val="24"/>
          <w:szCs w:val="24"/>
          <w:u w:val="single"/>
        </w:rPr>
        <w:br w:type="page"/>
      </w:r>
    </w:p>
    <w:p w14:paraId="57E24ADE" w14:textId="77777777" w:rsidR="006C14A6" w:rsidRPr="008A10E4" w:rsidRDefault="006C14A6" w:rsidP="006C14A6">
      <w:pPr>
        <w:rPr>
          <w:rFonts w:ascii="Calibri" w:hAnsi="Calibri" w:cs="Calibri"/>
          <w:sz w:val="24"/>
          <w:szCs w:val="24"/>
          <w:u w:val="single"/>
          <w:lang w:val="en-GB"/>
        </w:rPr>
      </w:pPr>
      <w:r w:rsidRPr="008A10E4">
        <w:rPr>
          <w:rFonts w:ascii="Calibri" w:hAnsi="Calibri" w:cs="Calibri"/>
          <w:b/>
          <w:bCs/>
          <w:sz w:val="24"/>
          <w:szCs w:val="24"/>
          <w:u w:val="single"/>
        </w:rPr>
        <w:lastRenderedPageBreak/>
        <w:t xml:space="preserve">CD </w:t>
      </w:r>
      <w:r w:rsidRPr="008A10E4">
        <w:rPr>
          <w:rFonts w:ascii="Calibri" w:hAnsi="Calibri" w:cs="Calibri"/>
          <w:sz w:val="24"/>
          <w:szCs w:val="24"/>
          <w:u w:val="single"/>
          <w:lang w:val="en-GB"/>
        </w:rPr>
        <w:t>welcomed everyone along to the meeting and provide a brief update on the following:</w:t>
      </w:r>
    </w:p>
    <w:p w14:paraId="080DA8B7" w14:textId="48F6B9FF" w:rsidR="008A10E4" w:rsidRPr="008A10E4" w:rsidRDefault="008A10E4" w:rsidP="008A10E4">
      <w:pPr>
        <w:pStyle w:val="ListParagraph"/>
        <w:numPr>
          <w:ilvl w:val="0"/>
          <w:numId w:val="16"/>
        </w:numPr>
        <w:rPr>
          <w:rFonts w:ascii="Calibri" w:hAnsi="Calibri" w:cs="Calibri"/>
          <w:sz w:val="24"/>
          <w:szCs w:val="24"/>
        </w:rPr>
      </w:pPr>
      <w:r w:rsidRPr="008A10E4">
        <w:rPr>
          <w:rFonts w:ascii="Calibri" w:hAnsi="Calibri" w:cs="Calibri"/>
          <w:sz w:val="24"/>
          <w:szCs w:val="24"/>
        </w:rPr>
        <w:t>Can’t believe that it is the last term of this academic year and so looking forward to be able to do more stuff in 2022 since restrictions are more eased.</w:t>
      </w:r>
    </w:p>
    <w:p w14:paraId="6726DBCE" w14:textId="7B5B15FA" w:rsidR="008A10E4" w:rsidRPr="008A10E4" w:rsidRDefault="008A10E4" w:rsidP="008A10E4">
      <w:pPr>
        <w:pStyle w:val="ListParagraph"/>
        <w:numPr>
          <w:ilvl w:val="0"/>
          <w:numId w:val="16"/>
        </w:numPr>
        <w:rPr>
          <w:rFonts w:ascii="Calibri" w:hAnsi="Calibri" w:cs="Calibri"/>
          <w:sz w:val="24"/>
          <w:szCs w:val="24"/>
        </w:rPr>
      </w:pPr>
      <w:r w:rsidRPr="008A10E4">
        <w:rPr>
          <w:rFonts w:ascii="Calibri" w:hAnsi="Calibri" w:cs="Calibri"/>
          <w:sz w:val="24"/>
          <w:szCs w:val="24"/>
        </w:rPr>
        <w:t>Positive feedback for PC received from parents for our events – Thank you!</w:t>
      </w:r>
    </w:p>
    <w:p w14:paraId="189B5FF9" w14:textId="77777777" w:rsidR="008A10E4" w:rsidRPr="008A10E4" w:rsidRDefault="008A10E4" w:rsidP="008A10E4">
      <w:pPr>
        <w:pStyle w:val="ListParagraph"/>
        <w:numPr>
          <w:ilvl w:val="0"/>
          <w:numId w:val="16"/>
        </w:numPr>
        <w:rPr>
          <w:rFonts w:ascii="Calibri" w:hAnsi="Calibri" w:cs="Calibri"/>
          <w:sz w:val="24"/>
          <w:szCs w:val="24"/>
        </w:rPr>
      </w:pPr>
      <w:r w:rsidRPr="008A10E4">
        <w:rPr>
          <w:rFonts w:ascii="Calibri" w:hAnsi="Calibri" w:cs="Calibri"/>
          <w:sz w:val="24"/>
          <w:szCs w:val="24"/>
        </w:rPr>
        <w:t>We will discuss options later on if you are interested to join us.</w:t>
      </w:r>
    </w:p>
    <w:p w14:paraId="258BC0AC" w14:textId="4DFDECE9" w:rsidR="00501999" w:rsidRPr="008A10E4" w:rsidRDefault="008A10E4" w:rsidP="008A10E4">
      <w:pPr>
        <w:pStyle w:val="ListParagraph"/>
        <w:numPr>
          <w:ilvl w:val="0"/>
          <w:numId w:val="16"/>
        </w:numPr>
        <w:rPr>
          <w:rFonts w:ascii="Calibri" w:hAnsi="Calibri" w:cs="Calibri"/>
          <w:sz w:val="24"/>
          <w:szCs w:val="24"/>
        </w:rPr>
      </w:pPr>
      <w:r w:rsidRPr="008A10E4">
        <w:rPr>
          <w:rFonts w:ascii="Calibri" w:hAnsi="Calibri" w:cs="Calibri"/>
          <w:sz w:val="24"/>
          <w:szCs w:val="24"/>
        </w:rPr>
        <w:t>We have a very exciting news to share today that our much awaited Fun Day is back this year after a long wait Hurray</w:t>
      </w:r>
      <w:r w:rsidRPr="008A10E4">
        <w:rPr>
          <w:rFonts w:ascii="Segoe UI Symbol" w:hAnsi="Segoe UI Symbol" w:cs="Segoe UI Symbol"/>
          <w:sz w:val="24"/>
          <w:szCs w:val="24"/>
        </w:rPr>
        <w:t>.</w:t>
      </w:r>
      <w:r w:rsidRPr="008A10E4">
        <w:rPr>
          <w:rFonts w:ascii="Calibri" w:hAnsi="Calibri" w:cs="Calibri"/>
          <w:sz w:val="24"/>
          <w:szCs w:val="24"/>
        </w:rPr>
        <w:t xml:space="preserve"> We will discuss more about it later on in our fundraising section.</w:t>
      </w:r>
    </w:p>
    <w:p w14:paraId="35E222B4" w14:textId="1C02AF54" w:rsidR="00501999" w:rsidRDefault="00501999" w:rsidP="00EA7DAA">
      <w:pPr>
        <w:rPr>
          <w:rFonts w:ascii="Calibri" w:hAnsi="Calibri" w:cs="Calibri"/>
          <w:lang w:val="en-GB"/>
        </w:rPr>
      </w:pPr>
    </w:p>
    <w:p w14:paraId="70F6AB46" w14:textId="3223F8D4" w:rsidR="00B479B7" w:rsidRPr="00B479B7" w:rsidRDefault="00B479B7" w:rsidP="00EA7DAA">
      <w:pPr>
        <w:rPr>
          <w:rFonts w:ascii="Calibri" w:hAnsi="Calibri" w:cs="Calibri"/>
          <w:sz w:val="24"/>
          <w:szCs w:val="24"/>
        </w:rPr>
      </w:pPr>
      <w:r w:rsidRPr="00B479B7">
        <w:rPr>
          <w:rFonts w:ascii="Calibri" w:hAnsi="Calibri" w:cs="Calibri"/>
          <w:sz w:val="24"/>
          <w:szCs w:val="24"/>
        </w:rPr>
        <w:t>The following discussions took place i</w:t>
      </w:r>
      <w:r>
        <w:rPr>
          <w:rFonts w:ascii="Calibri" w:hAnsi="Calibri" w:cs="Calibri"/>
          <w:sz w:val="24"/>
          <w:szCs w:val="24"/>
        </w:rPr>
        <w:t>n relation to the open actions;</w:t>
      </w:r>
    </w:p>
    <w:p w14:paraId="4EF95ADE" w14:textId="0C413DFD" w:rsidR="00B479B7" w:rsidRPr="00B479B7" w:rsidRDefault="00B479B7" w:rsidP="00B479B7">
      <w:pPr>
        <w:rPr>
          <w:rFonts w:ascii="Calibri" w:hAnsi="Calibri" w:cs="Calibri"/>
          <w:sz w:val="24"/>
          <w:szCs w:val="24"/>
        </w:rPr>
      </w:pPr>
      <w:r w:rsidRPr="00B479B7">
        <w:rPr>
          <w:rFonts w:ascii="Calibri" w:hAnsi="Calibri" w:cs="Calibri"/>
          <w:sz w:val="24"/>
          <w:szCs w:val="24"/>
        </w:rPr>
        <w:t>Candy floss machine</w:t>
      </w:r>
      <w:r>
        <w:rPr>
          <w:rFonts w:ascii="Calibri" w:hAnsi="Calibri" w:cs="Calibri"/>
          <w:sz w:val="24"/>
          <w:szCs w:val="24"/>
        </w:rPr>
        <w:t>, there was a</w:t>
      </w:r>
      <w:r w:rsidRPr="00B479B7">
        <w:rPr>
          <w:rFonts w:ascii="Calibri" w:hAnsi="Calibri" w:cs="Calibri"/>
          <w:sz w:val="24"/>
          <w:szCs w:val="24"/>
        </w:rPr>
        <w:t xml:space="preserve"> concern</w:t>
      </w:r>
      <w:r>
        <w:rPr>
          <w:rFonts w:ascii="Calibri" w:hAnsi="Calibri" w:cs="Calibri"/>
          <w:sz w:val="24"/>
          <w:szCs w:val="24"/>
        </w:rPr>
        <w:t xml:space="preserve"> from school</w:t>
      </w:r>
      <w:r w:rsidRPr="00B479B7">
        <w:rPr>
          <w:rFonts w:ascii="Calibri" w:hAnsi="Calibri" w:cs="Calibri"/>
          <w:sz w:val="24"/>
          <w:szCs w:val="24"/>
        </w:rPr>
        <w:t xml:space="preserve"> re</w:t>
      </w:r>
      <w:r>
        <w:rPr>
          <w:rFonts w:ascii="Calibri" w:hAnsi="Calibri" w:cs="Calibri"/>
          <w:sz w:val="24"/>
          <w:szCs w:val="24"/>
        </w:rPr>
        <w:t>garding</w:t>
      </w:r>
      <w:r w:rsidRPr="00B479B7">
        <w:rPr>
          <w:rFonts w:ascii="Calibri" w:hAnsi="Calibri" w:cs="Calibri"/>
          <w:sz w:val="24"/>
          <w:szCs w:val="24"/>
        </w:rPr>
        <w:t xml:space="preserve"> storing in school, </w:t>
      </w:r>
      <w:r>
        <w:rPr>
          <w:rFonts w:ascii="Calibri" w:hAnsi="Calibri" w:cs="Calibri"/>
          <w:sz w:val="24"/>
          <w:szCs w:val="24"/>
        </w:rPr>
        <w:t xml:space="preserve">we </w:t>
      </w:r>
      <w:r w:rsidRPr="00B479B7">
        <w:rPr>
          <w:rFonts w:ascii="Calibri" w:hAnsi="Calibri" w:cs="Calibri"/>
          <w:sz w:val="24"/>
          <w:szCs w:val="24"/>
        </w:rPr>
        <w:t xml:space="preserve">need to check size and agree before we purchase.  FT asked about borrowing form others, CT advised we used to hire </w:t>
      </w:r>
      <w:r>
        <w:rPr>
          <w:rFonts w:ascii="Calibri" w:hAnsi="Calibri" w:cs="Calibri"/>
          <w:sz w:val="24"/>
          <w:szCs w:val="24"/>
        </w:rPr>
        <w:t xml:space="preserve">/ </w:t>
      </w:r>
      <w:r w:rsidRPr="00B479B7">
        <w:rPr>
          <w:rFonts w:ascii="Calibri" w:hAnsi="Calibri" w:cs="Calibri"/>
          <w:sz w:val="24"/>
          <w:szCs w:val="24"/>
        </w:rPr>
        <w:t>borrow the one used at gala day but it was unsafe and we did not want to use it again. We voted and agreed to purchase our own and hoped we could hire it out to the other schools.</w:t>
      </w:r>
    </w:p>
    <w:p w14:paraId="4F1FD668" w14:textId="2DBBD5BF" w:rsidR="00B479B7" w:rsidRPr="00B479B7" w:rsidRDefault="00B479B7" w:rsidP="00B479B7">
      <w:pPr>
        <w:rPr>
          <w:rFonts w:ascii="Calibri" w:hAnsi="Calibri" w:cs="Calibri"/>
          <w:sz w:val="24"/>
          <w:szCs w:val="24"/>
        </w:rPr>
      </w:pPr>
      <w:r w:rsidRPr="00B479B7">
        <w:rPr>
          <w:rFonts w:ascii="Calibri" w:hAnsi="Calibri" w:cs="Calibri"/>
          <w:sz w:val="24"/>
          <w:szCs w:val="24"/>
        </w:rPr>
        <w:t xml:space="preserve">Extravaganza, </w:t>
      </w:r>
      <w:r>
        <w:rPr>
          <w:rFonts w:ascii="Calibri" w:hAnsi="Calibri" w:cs="Calibri"/>
          <w:sz w:val="24"/>
          <w:szCs w:val="24"/>
        </w:rPr>
        <w:t xml:space="preserve">agreement was to </w:t>
      </w:r>
      <w:r w:rsidRPr="00B479B7">
        <w:rPr>
          <w:rFonts w:ascii="Calibri" w:hAnsi="Calibri" w:cs="Calibri"/>
          <w:sz w:val="24"/>
          <w:szCs w:val="24"/>
        </w:rPr>
        <w:t>keep</w:t>
      </w:r>
      <w:r>
        <w:rPr>
          <w:rFonts w:ascii="Calibri" w:hAnsi="Calibri" w:cs="Calibri"/>
          <w:sz w:val="24"/>
          <w:szCs w:val="24"/>
        </w:rPr>
        <w:t xml:space="preserve"> it</w:t>
      </w:r>
      <w:r w:rsidRPr="00B479B7">
        <w:rPr>
          <w:rFonts w:ascii="Calibri" w:hAnsi="Calibri" w:cs="Calibri"/>
          <w:sz w:val="24"/>
          <w:szCs w:val="24"/>
        </w:rPr>
        <w:t xml:space="preserve"> small scale, not to take away from the fun day. There is only 9 week</w:t>
      </w:r>
      <w:r>
        <w:rPr>
          <w:rFonts w:ascii="Calibri" w:hAnsi="Calibri" w:cs="Calibri"/>
          <w:sz w:val="24"/>
          <w:szCs w:val="24"/>
        </w:rPr>
        <w:t>s</w:t>
      </w:r>
      <w:r w:rsidRPr="00B479B7">
        <w:rPr>
          <w:rFonts w:ascii="Calibri" w:hAnsi="Calibri" w:cs="Calibri"/>
          <w:sz w:val="24"/>
          <w:szCs w:val="24"/>
        </w:rPr>
        <w:t xml:space="preserve"> until holidays and there is a lot on for PC and for the teaching team.</w:t>
      </w:r>
    </w:p>
    <w:p w14:paraId="137132DE" w14:textId="05A8E996" w:rsidR="00B479B7" w:rsidRPr="00B479B7" w:rsidRDefault="00B479B7" w:rsidP="00B479B7">
      <w:pPr>
        <w:rPr>
          <w:rFonts w:ascii="Calibri" w:hAnsi="Calibri" w:cs="Calibri"/>
          <w:sz w:val="24"/>
          <w:szCs w:val="24"/>
        </w:rPr>
      </w:pPr>
      <w:r>
        <w:rPr>
          <w:rFonts w:ascii="Calibri" w:hAnsi="Calibri" w:cs="Calibri"/>
          <w:sz w:val="24"/>
          <w:szCs w:val="24"/>
        </w:rPr>
        <w:t xml:space="preserve">A question arose if the </w:t>
      </w:r>
      <w:r w:rsidRPr="00B479B7">
        <w:rPr>
          <w:rFonts w:ascii="Calibri" w:hAnsi="Calibri" w:cs="Calibri"/>
          <w:sz w:val="24"/>
          <w:szCs w:val="24"/>
        </w:rPr>
        <w:t xml:space="preserve">Pupil council be revoted in every year, FT suggested maybe not </w:t>
      </w:r>
      <w:r w:rsidR="007B3234">
        <w:rPr>
          <w:rFonts w:ascii="Calibri" w:hAnsi="Calibri" w:cs="Calibri"/>
          <w:sz w:val="24"/>
          <w:szCs w:val="24"/>
        </w:rPr>
        <w:t xml:space="preserve">this year </w:t>
      </w:r>
      <w:r w:rsidRPr="00B479B7">
        <w:rPr>
          <w:rFonts w:ascii="Calibri" w:hAnsi="Calibri" w:cs="Calibri"/>
          <w:sz w:val="24"/>
          <w:szCs w:val="24"/>
        </w:rPr>
        <w:t>as they have not been long in office, FT to discuss with the pupil council a</w:t>
      </w:r>
      <w:r w:rsidR="007B3234">
        <w:rPr>
          <w:rFonts w:ascii="Calibri" w:hAnsi="Calibri" w:cs="Calibri"/>
          <w:sz w:val="24"/>
          <w:szCs w:val="24"/>
        </w:rPr>
        <w:t>t</w:t>
      </w:r>
      <w:r w:rsidRPr="00B479B7">
        <w:rPr>
          <w:rFonts w:ascii="Calibri" w:hAnsi="Calibri" w:cs="Calibri"/>
          <w:sz w:val="24"/>
          <w:szCs w:val="24"/>
        </w:rPr>
        <w:t xml:space="preserve"> their next meeting and agree.  There will be some gaps with P7’s leaving for academy.</w:t>
      </w:r>
    </w:p>
    <w:p w14:paraId="7441B60F" w14:textId="43B568A8" w:rsidR="00B479B7" w:rsidRPr="00B479B7" w:rsidRDefault="00B479B7" w:rsidP="00B479B7">
      <w:pPr>
        <w:rPr>
          <w:rFonts w:ascii="Calibri" w:hAnsi="Calibri" w:cs="Calibri"/>
          <w:sz w:val="24"/>
          <w:szCs w:val="24"/>
        </w:rPr>
      </w:pPr>
      <w:r w:rsidRPr="00B479B7">
        <w:rPr>
          <w:rFonts w:ascii="Calibri" w:hAnsi="Calibri" w:cs="Calibri"/>
          <w:sz w:val="24"/>
          <w:szCs w:val="24"/>
        </w:rPr>
        <w:t xml:space="preserve">Leah Robinson shared a presentation from the digital leaders, (they start from P5 onwards and can stay in </w:t>
      </w:r>
      <w:r w:rsidR="003F399F">
        <w:rPr>
          <w:rFonts w:ascii="Calibri" w:hAnsi="Calibri" w:cs="Calibri"/>
          <w:sz w:val="24"/>
          <w:szCs w:val="24"/>
        </w:rPr>
        <w:t xml:space="preserve">the group, they meet each week.  Their presentation shared </w:t>
      </w:r>
      <w:r w:rsidR="007B3234">
        <w:rPr>
          <w:rFonts w:ascii="Calibri" w:hAnsi="Calibri" w:cs="Calibri"/>
          <w:sz w:val="24"/>
          <w:szCs w:val="24"/>
        </w:rPr>
        <w:t>their</w:t>
      </w:r>
      <w:r w:rsidRPr="00B479B7">
        <w:rPr>
          <w:rFonts w:ascii="Calibri" w:hAnsi="Calibri" w:cs="Calibri"/>
          <w:sz w:val="24"/>
          <w:szCs w:val="24"/>
        </w:rPr>
        <w:t xml:space="preserve"> wish list;</w:t>
      </w:r>
    </w:p>
    <w:tbl>
      <w:tblPr>
        <w:tblStyle w:val="TableGrid"/>
        <w:tblW w:w="0" w:type="auto"/>
        <w:tblLook w:val="04A0" w:firstRow="1" w:lastRow="0" w:firstColumn="1" w:lastColumn="0" w:noHBand="0" w:noVBand="1"/>
      </w:tblPr>
      <w:tblGrid>
        <w:gridCol w:w="2488"/>
        <w:gridCol w:w="2349"/>
        <w:gridCol w:w="2273"/>
        <w:gridCol w:w="1906"/>
      </w:tblGrid>
      <w:tr w:rsidR="000B404D" w14:paraId="4459FBB5" w14:textId="77777777" w:rsidTr="00A413BF">
        <w:tc>
          <w:tcPr>
            <w:tcW w:w="2488" w:type="dxa"/>
          </w:tcPr>
          <w:p w14:paraId="047561A2" w14:textId="77777777" w:rsidR="000B404D" w:rsidRPr="009C3C46" w:rsidRDefault="000B404D" w:rsidP="00A413BF">
            <w:pPr>
              <w:jc w:val="center"/>
              <w:rPr>
                <w:rFonts w:ascii="Bradley Hand ITC" w:hAnsi="Bradley Hand ITC"/>
                <w:b/>
                <w:bCs/>
                <w:sz w:val="44"/>
                <w:szCs w:val="44"/>
              </w:rPr>
            </w:pPr>
            <w:r w:rsidRPr="009C3C46">
              <w:rPr>
                <w:rFonts w:ascii="Bradley Hand ITC" w:hAnsi="Bradley Hand ITC"/>
                <w:b/>
                <w:bCs/>
                <w:sz w:val="44"/>
                <w:szCs w:val="44"/>
              </w:rPr>
              <w:t>Item</w:t>
            </w:r>
          </w:p>
        </w:tc>
        <w:tc>
          <w:tcPr>
            <w:tcW w:w="2349" w:type="dxa"/>
          </w:tcPr>
          <w:p w14:paraId="262F475D" w14:textId="77777777" w:rsidR="000B404D" w:rsidRPr="009C3C46" w:rsidRDefault="000B404D" w:rsidP="00A413BF">
            <w:pPr>
              <w:jc w:val="center"/>
              <w:rPr>
                <w:rFonts w:ascii="Bradley Hand ITC" w:hAnsi="Bradley Hand ITC"/>
                <w:b/>
                <w:bCs/>
                <w:sz w:val="44"/>
                <w:szCs w:val="44"/>
              </w:rPr>
            </w:pPr>
            <w:r w:rsidRPr="009C3C46">
              <w:rPr>
                <w:rFonts w:ascii="Bradley Hand ITC" w:hAnsi="Bradley Hand ITC"/>
                <w:b/>
                <w:bCs/>
                <w:sz w:val="44"/>
                <w:szCs w:val="44"/>
              </w:rPr>
              <w:t>Link</w:t>
            </w:r>
          </w:p>
        </w:tc>
        <w:tc>
          <w:tcPr>
            <w:tcW w:w="2273" w:type="dxa"/>
          </w:tcPr>
          <w:p w14:paraId="7ED18782" w14:textId="77777777" w:rsidR="000B404D" w:rsidRPr="009C3C46" w:rsidRDefault="000B404D" w:rsidP="00A413BF">
            <w:pPr>
              <w:jc w:val="center"/>
              <w:rPr>
                <w:rFonts w:ascii="Bradley Hand ITC" w:hAnsi="Bradley Hand ITC"/>
                <w:b/>
                <w:bCs/>
                <w:sz w:val="44"/>
                <w:szCs w:val="44"/>
              </w:rPr>
            </w:pPr>
            <w:r w:rsidRPr="009C3C46">
              <w:rPr>
                <w:rFonts w:ascii="Bradley Hand ITC" w:hAnsi="Bradley Hand ITC"/>
                <w:b/>
                <w:bCs/>
                <w:sz w:val="44"/>
                <w:szCs w:val="44"/>
              </w:rPr>
              <w:t>Cost</w:t>
            </w:r>
          </w:p>
        </w:tc>
        <w:tc>
          <w:tcPr>
            <w:tcW w:w="1906" w:type="dxa"/>
          </w:tcPr>
          <w:p w14:paraId="4748866E" w14:textId="77777777" w:rsidR="000B404D" w:rsidRPr="009C3C46" w:rsidRDefault="000B404D" w:rsidP="00A413BF">
            <w:pPr>
              <w:jc w:val="center"/>
              <w:rPr>
                <w:rFonts w:ascii="Bradley Hand ITC" w:hAnsi="Bradley Hand ITC"/>
                <w:b/>
                <w:bCs/>
                <w:sz w:val="44"/>
                <w:szCs w:val="44"/>
              </w:rPr>
            </w:pPr>
            <w:r w:rsidRPr="009C3C46">
              <w:rPr>
                <w:rFonts w:ascii="Bradley Hand ITC" w:hAnsi="Bradley Hand ITC"/>
                <w:b/>
                <w:bCs/>
                <w:sz w:val="44"/>
                <w:szCs w:val="44"/>
              </w:rPr>
              <w:t>Notes</w:t>
            </w:r>
          </w:p>
        </w:tc>
      </w:tr>
      <w:tr w:rsidR="000B404D" w14:paraId="187D01F8" w14:textId="77777777" w:rsidTr="00A413BF">
        <w:tc>
          <w:tcPr>
            <w:tcW w:w="2488" w:type="dxa"/>
            <w:shd w:val="clear" w:color="auto" w:fill="E5EBF2" w:themeFill="accent6" w:themeFillTint="33"/>
          </w:tcPr>
          <w:p w14:paraId="4B1A2F1D" w14:textId="77777777" w:rsidR="000B404D" w:rsidRPr="009C3C46" w:rsidRDefault="000B404D" w:rsidP="00A413BF">
            <w:pPr>
              <w:jc w:val="center"/>
              <w:rPr>
                <w:rFonts w:ascii="Bradley Hand ITC" w:hAnsi="Bradley Hand ITC"/>
                <w:sz w:val="28"/>
                <w:szCs w:val="28"/>
              </w:rPr>
            </w:pPr>
            <w:r w:rsidRPr="009C3C46">
              <w:rPr>
                <w:rFonts w:ascii="Bradley Hand ITC" w:hAnsi="Bradley Hand ITC"/>
                <w:sz w:val="28"/>
                <w:szCs w:val="28"/>
              </w:rPr>
              <w:t>Green Screen</w:t>
            </w:r>
          </w:p>
        </w:tc>
        <w:tc>
          <w:tcPr>
            <w:tcW w:w="2349" w:type="dxa"/>
            <w:shd w:val="clear" w:color="auto" w:fill="E5EBF2" w:themeFill="accent6" w:themeFillTint="33"/>
          </w:tcPr>
          <w:p w14:paraId="468E35A4" w14:textId="77777777" w:rsidR="000B404D" w:rsidRPr="009C3C46" w:rsidRDefault="000B404D" w:rsidP="00A413BF">
            <w:pPr>
              <w:rPr>
                <w:rStyle w:val="incvat"/>
                <w:rFonts w:ascii="Arial" w:hAnsi="Arial" w:cs="Arial"/>
                <w:color w:val="999999"/>
                <w:sz w:val="24"/>
                <w:szCs w:val="24"/>
                <w:shd w:val="clear" w:color="auto" w:fill="FFFFFF"/>
              </w:rPr>
            </w:pPr>
          </w:p>
          <w:p w14:paraId="58ACA0B4" w14:textId="77777777" w:rsidR="000B404D" w:rsidRPr="009C3C46" w:rsidRDefault="000B404D" w:rsidP="00A413BF">
            <w:pPr>
              <w:rPr>
                <w:sz w:val="24"/>
                <w:szCs w:val="24"/>
              </w:rPr>
            </w:pPr>
            <w:hyperlink r:id="rId12" w:history="1">
              <w:r w:rsidRPr="009C3C46">
                <w:rPr>
                  <w:rStyle w:val="Hyperlink"/>
                  <w:sz w:val="24"/>
                  <w:szCs w:val="24"/>
                </w:rPr>
                <w:t>Buy TTS Green Screening Kit | TTS (tts-group.co.uk)</w:t>
              </w:r>
            </w:hyperlink>
          </w:p>
          <w:p w14:paraId="719E0835" w14:textId="77777777" w:rsidR="000B404D" w:rsidRPr="009C3C46" w:rsidRDefault="000B404D" w:rsidP="00A413BF">
            <w:pPr>
              <w:jc w:val="center"/>
              <w:rPr>
                <w:rFonts w:ascii="Bradley Hand ITC" w:hAnsi="Bradley Hand ITC"/>
                <w:sz w:val="24"/>
                <w:szCs w:val="24"/>
              </w:rPr>
            </w:pPr>
          </w:p>
        </w:tc>
        <w:tc>
          <w:tcPr>
            <w:tcW w:w="2273" w:type="dxa"/>
            <w:shd w:val="clear" w:color="auto" w:fill="E5EBF2" w:themeFill="accent6" w:themeFillTint="33"/>
          </w:tcPr>
          <w:p w14:paraId="56ADCBE5" w14:textId="77777777" w:rsidR="000B404D" w:rsidRPr="009C3C46" w:rsidRDefault="000B404D" w:rsidP="00A413BF">
            <w:pPr>
              <w:rPr>
                <w:rStyle w:val="incvat"/>
                <w:rFonts w:ascii="Arial" w:hAnsi="Arial" w:cs="Arial"/>
                <w:color w:val="999999"/>
                <w:sz w:val="24"/>
                <w:szCs w:val="24"/>
                <w:shd w:val="clear" w:color="auto" w:fill="FFFFFF"/>
              </w:rPr>
            </w:pPr>
            <w:r w:rsidRPr="009C3C46">
              <w:rPr>
                <w:rStyle w:val="price-sales"/>
                <w:rFonts w:ascii="Arial" w:hAnsi="Arial" w:cs="Arial"/>
                <w:b/>
                <w:bCs/>
                <w:color w:val="000000"/>
                <w:sz w:val="24"/>
                <w:szCs w:val="24"/>
                <w:shd w:val="clear" w:color="auto" w:fill="FFFFFF"/>
              </w:rPr>
              <w:t>£99.95 </w:t>
            </w:r>
            <w:r w:rsidRPr="009C3C46">
              <w:rPr>
                <w:rStyle w:val="exvat"/>
                <w:rFonts w:ascii="Arial" w:hAnsi="Arial" w:cs="Arial"/>
                <w:color w:val="999999"/>
                <w:sz w:val="24"/>
                <w:szCs w:val="24"/>
                <w:shd w:val="clear" w:color="auto" w:fill="FFFFFF"/>
              </w:rPr>
              <w:t>ex VAT</w:t>
            </w:r>
            <w:r w:rsidRPr="009C3C46">
              <w:rPr>
                <w:rStyle w:val="price-sales-incvat"/>
                <w:rFonts w:ascii="Arial" w:hAnsi="Arial" w:cs="Arial"/>
                <w:b/>
                <w:bCs/>
                <w:color w:val="73777A"/>
                <w:sz w:val="24"/>
                <w:szCs w:val="24"/>
                <w:shd w:val="clear" w:color="auto" w:fill="FFFFFF"/>
              </w:rPr>
              <w:t>£ 119.94 </w:t>
            </w:r>
            <w:proofErr w:type="spellStart"/>
            <w:r w:rsidRPr="009C3C46">
              <w:rPr>
                <w:rStyle w:val="incvat"/>
                <w:rFonts w:ascii="Arial" w:hAnsi="Arial" w:cs="Arial"/>
                <w:color w:val="999999"/>
                <w:sz w:val="24"/>
                <w:szCs w:val="24"/>
                <w:shd w:val="clear" w:color="auto" w:fill="FFFFFF"/>
              </w:rPr>
              <w:t>inc</w:t>
            </w:r>
            <w:proofErr w:type="spellEnd"/>
            <w:r w:rsidRPr="009C3C46">
              <w:rPr>
                <w:rStyle w:val="incvat"/>
                <w:rFonts w:ascii="Arial" w:hAnsi="Arial" w:cs="Arial"/>
                <w:color w:val="999999"/>
                <w:sz w:val="24"/>
                <w:szCs w:val="24"/>
                <w:shd w:val="clear" w:color="auto" w:fill="FFFFFF"/>
              </w:rPr>
              <w:t xml:space="preserve"> VAT</w:t>
            </w:r>
          </w:p>
          <w:p w14:paraId="6473E6BB" w14:textId="77777777" w:rsidR="000B404D" w:rsidRPr="009C3C46" w:rsidRDefault="000B404D" w:rsidP="00A413BF">
            <w:pPr>
              <w:jc w:val="center"/>
              <w:rPr>
                <w:rFonts w:ascii="Bradley Hand ITC" w:hAnsi="Bradley Hand ITC"/>
                <w:sz w:val="24"/>
                <w:szCs w:val="24"/>
              </w:rPr>
            </w:pPr>
          </w:p>
        </w:tc>
        <w:tc>
          <w:tcPr>
            <w:tcW w:w="1906" w:type="dxa"/>
            <w:shd w:val="clear" w:color="auto" w:fill="E5EBF2" w:themeFill="accent6" w:themeFillTint="33"/>
          </w:tcPr>
          <w:p w14:paraId="4D678C45" w14:textId="77777777" w:rsidR="000B404D" w:rsidRPr="009C3C46" w:rsidRDefault="000B404D" w:rsidP="00A413BF">
            <w:pPr>
              <w:jc w:val="center"/>
              <w:rPr>
                <w:rFonts w:ascii="Bradley Hand ITC" w:hAnsi="Bradley Hand ITC"/>
                <w:sz w:val="28"/>
                <w:szCs w:val="28"/>
              </w:rPr>
            </w:pPr>
          </w:p>
        </w:tc>
      </w:tr>
      <w:tr w:rsidR="000B404D" w14:paraId="403D35AA" w14:textId="77777777" w:rsidTr="00A413BF">
        <w:tc>
          <w:tcPr>
            <w:tcW w:w="2488" w:type="dxa"/>
            <w:shd w:val="clear" w:color="auto" w:fill="FCECDA" w:themeFill="accent2" w:themeFillTint="33"/>
          </w:tcPr>
          <w:p w14:paraId="0EC144D7" w14:textId="77777777" w:rsidR="000B404D" w:rsidRPr="009C3C46" w:rsidRDefault="000B404D" w:rsidP="00A413BF">
            <w:pPr>
              <w:jc w:val="center"/>
              <w:rPr>
                <w:rFonts w:ascii="Bradley Hand ITC" w:hAnsi="Bradley Hand ITC"/>
                <w:sz w:val="28"/>
                <w:szCs w:val="28"/>
              </w:rPr>
            </w:pPr>
            <w:proofErr w:type="spellStart"/>
            <w:r w:rsidRPr="009C3C46">
              <w:rPr>
                <w:rFonts w:ascii="Bradley Hand ITC" w:hAnsi="Bradley Hand ITC"/>
                <w:sz w:val="28"/>
                <w:szCs w:val="28"/>
              </w:rPr>
              <w:t>InO</w:t>
            </w:r>
            <w:proofErr w:type="spellEnd"/>
            <w:r w:rsidRPr="009C3C46">
              <w:rPr>
                <w:rFonts w:ascii="Bradley Hand ITC" w:hAnsi="Bradley Hand ITC"/>
                <w:sz w:val="28"/>
                <w:szCs w:val="28"/>
              </w:rPr>
              <w:t>-Bots</w:t>
            </w:r>
          </w:p>
        </w:tc>
        <w:tc>
          <w:tcPr>
            <w:tcW w:w="2349" w:type="dxa"/>
            <w:shd w:val="clear" w:color="auto" w:fill="FCECDA" w:themeFill="accent2" w:themeFillTint="33"/>
          </w:tcPr>
          <w:p w14:paraId="277A92FF" w14:textId="77777777" w:rsidR="000B404D" w:rsidRPr="009C3C46" w:rsidRDefault="000B404D" w:rsidP="00A413BF">
            <w:pPr>
              <w:rPr>
                <w:sz w:val="24"/>
                <w:szCs w:val="24"/>
              </w:rPr>
            </w:pPr>
            <w:hyperlink r:id="rId13" w:history="1">
              <w:r w:rsidRPr="009C3C46">
                <w:rPr>
                  <w:rStyle w:val="Hyperlink"/>
                  <w:sz w:val="24"/>
                  <w:szCs w:val="24"/>
                </w:rPr>
                <w:t xml:space="preserve">Buy </w:t>
              </w:r>
              <w:proofErr w:type="spellStart"/>
              <w:r w:rsidRPr="009C3C46">
                <w:rPr>
                  <w:rStyle w:val="Hyperlink"/>
                  <w:sz w:val="24"/>
                  <w:szCs w:val="24"/>
                </w:rPr>
                <w:t>InO</w:t>
              </w:r>
              <w:proofErr w:type="spellEnd"/>
              <w:r w:rsidRPr="009C3C46">
                <w:rPr>
                  <w:rStyle w:val="Hyperlink"/>
                  <w:sz w:val="24"/>
                  <w:szCs w:val="24"/>
                </w:rPr>
                <w:t>-Bot Scratch Programmable Bluetooth Floor Robot | TTS (tts-group.co.uk)</w:t>
              </w:r>
            </w:hyperlink>
          </w:p>
          <w:p w14:paraId="2465FE88" w14:textId="77777777" w:rsidR="000B404D" w:rsidRPr="009C3C46" w:rsidRDefault="000B404D" w:rsidP="00A413BF">
            <w:pPr>
              <w:jc w:val="center"/>
              <w:rPr>
                <w:rFonts w:ascii="Bradley Hand ITC" w:hAnsi="Bradley Hand ITC"/>
                <w:sz w:val="24"/>
                <w:szCs w:val="24"/>
              </w:rPr>
            </w:pPr>
          </w:p>
        </w:tc>
        <w:tc>
          <w:tcPr>
            <w:tcW w:w="2273" w:type="dxa"/>
            <w:shd w:val="clear" w:color="auto" w:fill="FCECDA" w:themeFill="accent2" w:themeFillTint="33"/>
          </w:tcPr>
          <w:p w14:paraId="77E25C3A" w14:textId="77777777" w:rsidR="000B404D" w:rsidRPr="009C3C46" w:rsidRDefault="000B404D" w:rsidP="00A413BF">
            <w:pPr>
              <w:rPr>
                <w:rStyle w:val="incvat"/>
                <w:rFonts w:ascii="Arial" w:hAnsi="Arial" w:cs="Arial"/>
                <w:color w:val="999999"/>
                <w:sz w:val="24"/>
                <w:szCs w:val="24"/>
                <w:shd w:val="clear" w:color="auto" w:fill="FFFFFF"/>
              </w:rPr>
            </w:pPr>
            <w:r w:rsidRPr="009C3C46">
              <w:rPr>
                <w:rStyle w:val="price-sales"/>
                <w:rFonts w:ascii="Arial" w:hAnsi="Arial" w:cs="Arial"/>
                <w:b/>
                <w:bCs/>
                <w:color w:val="000000"/>
                <w:sz w:val="24"/>
                <w:szCs w:val="24"/>
                <w:shd w:val="clear" w:color="auto" w:fill="FFFFFF"/>
              </w:rPr>
              <w:t>£109.99 </w:t>
            </w:r>
            <w:r w:rsidRPr="009C3C46">
              <w:rPr>
                <w:rStyle w:val="exvat"/>
                <w:rFonts w:ascii="Arial" w:hAnsi="Arial" w:cs="Arial"/>
                <w:color w:val="999999"/>
                <w:sz w:val="24"/>
                <w:szCs w:val="24"/>
                <w:shd w:val="clear" w:color="auto" w:fill="FFFFFF"/>
              </w:rPr>
              <w:t>ex VAT</w:t>
            </w:r>
            <w:r w:rsidRPr="009C3C46">
              <w:rPr>
                <w:rStyle w:val="price-sales-incvat"/>
                <w:rFonts w:ascii="Arial" w:hAnsi="Arial" w:cs="Arial"/>
                <w:b/>
                <w:bCs/>
                <w:color w:val="73777A"/>
                <w:sz w:val="24"/>
                <w:szCs w:val="24"/>
                <w:shd w:val="clear" w:color="auto" w:fill="FFFFFF"/>
              </w:rPr>
              <w:t>£ 131.99 </w:t>
            </w:r>
            <w:proofErr w:type="spellStart"/>
            <w:r w:rsidRPr="009C3C46">
              <w:rPr>
                <w:rStyle w:val="incvat"/>
                <w:rFonts w:ascii="Arial" w:hAnsi="Arial" w:cs="Arial"/>
                <w:color w:val="999999"/>
                <w:sz w:val="24"/>
                <w:szCs w:val="24"/>
                <w:shd w:val="clear" w:color="auto" w:fill="FFFFFF"/>
              </w:rPr>
              <w:t>inc</w:t>
            </w:r>
            <w:proofErr w:type="spellEnd"/>
            <w:r w:rsidRPr="009C3C46">
              <w:rPr>
                <w:rStyle w:val="incvat"/>
                <w:rFonts w:ascii="Arial" w:hAnsi="Arial" w:cs="Arial"/>
                <w:color w:val="999999"/>
                <w:sz w:val="24"/>
                <w:szCs w:val="24"/>
                <w:shd w:val="clear" w:color="auto" w:fill="FFFFFF"/>
              </w:rPr>
              <w:t xml:space="preserve"> VAT</w:t>
            </w:r>
          </w:p>
          <w:p w14:paraId="41F91F72" w14:textId="77777777" w:rsidR="000B404D" w:rsidRPr="009C3C46" w:rsidRDefault="000B404D" w:rsidP="00A413BF">
            <w:pPr>
              <w:jc w:val="center"/>
              <w:rPr>
                <w:rFonts w:ascii="Bradley Hand ITC" w:hAnsi="Bradley Hand ITC"/>
                <w:sz w:val="24"/>
                <w:szCs w:val="24"/>
              </w:rPr>
            </w:pPr>
          </w:p>
        </w:tc>
        <w:tc>
          <w:tcPr>
            <w:tcW w:w="1906" w:type="dxa"/>
            <w:shd w:val="clear" w:color="auto" w:fill="FCECDA" w:themeFill="accent2" w:themeFillTint="33"/>
          </w:tcPr>
          <w:p w14:paraId="0D38345B" w14:textId="77777777" w:rsidR="000B404D" w:rsidRPr="009C3C46" w:rsidRDefault="000B404D" w:rsidP="00A413BF">
            <w:pPr>
              <w:jc w:val="center"/>
              <w:rPr>
                <w:rFonts w:ascii="Bradley Hand ITC" w:hAnsi="Bradley Hand ITC"/>
                <w:sz w:val="28"/>
                <w:szCs w:val="28"/>
              </w:rPr>
            </w:pPr>
            <w:r w:rsidRPr="009C3C46">
              <w:rPr>
                <w:rFonts w:ascii="Bradley Hand ITC" w:hAnsi="Bradley Hand ITC"/>
                <w:sz w:val="28"/>
                <w:szCs w:val="28"/>
              </w:rPr>
              <w:t>6 would be our ideal number</w:t>
            </w:r>
          </w:p>
        </w:tc>
      </w:tr>
      <w:tr w:rsidR="000B404D" w14:paraId="2A8E3997" w14:textId="77777777" w:rsidTr="00A413BF">
        <w:tc>
          <w:tcPr>
            <w:tcW w:w="2488" w:type="dxa"/>
            <w:shd w:val="clear" w:color="auto" w:fill="FCECDA" w:themeFill="accent2" w:themeFillTint="33"/>
          </w:tcPr>
          <w:p w14:paraId="074093DA" w14:textId="77777777" w:rsidR="000B404D" w:rsidRPr="009C3C46" w:rsidRDefault="000B404D" w:rsidP="00A413BF">
            <w:pPr>
              <w:jc w:val="center"/>
              <w:rPr>
                <w:rFonts w:ascii="Bradley Hand ITC" w:hAnsi="Bradley Hand ITC"/>
                <w:sz w:val="28"/>
                <w:szCs w:val="28"/>
              </w:rPr>
            </w:pPr>
            <w:r w:rsidRPr="009C3C46">
              <w:rPr>
                <w:rFonts w:ascii="Bradley Hand ITC" w:hAnsi="Bradley Hand ITC"/>
                <w:sz w:val="28"/>
                <w:szCs w:val="28"/>
              </w:rPr>
              <w:lastRenderedPageBreak/>
              <w:t>Docking Station</w:t>
            </w:r>
          </w:p>
        </w:tc>
        <w:tc>
          <w:tcPr>
            <w:tcW w:w="2349" w:type="dxa"/>
            <w:shd w:val="clear" w:color="auto" w:fill="FCECDA" w:themeFill="accent2" w:themeFillTint="33"/>
          </w:tcPr>
          <w:p w14:paraId="5374C48C" w14:textId="77777777" w:rsidR="000B404D" w:rsidRPr="009C3C46" w:rsidRDefault="000B404D" w:rsidP="00A413BF">
            <w:pPr>
              <w:rPr>
                <w:sz w:val="24"/>
                <w:szCs w:val="24"/>
              </w:rPr>
            </w:pPr>
            <w:hyperlink r:id="rId14" w:history="1">
              <w:r w:rsidRPr="009C3C46">
                <w:rPr>
                  <w:rStyle w:val="Hyperlink"/>
                  <w:sz w:val="24"/>
                  <w:szCs w:val="24"/>
                </w:rPr>
                <w:t xml:space="preserve">Buy </w:t>
              </w:r>
              <w:proofErr w:type="spellStart"/>
              <w:r w:rsidRPr="009C3C46">
                <w:rPr>
                  <w:rStyle w:val="Hyperlink"/>
                  <w:sz w:val="24"/>
                  <w:szCs w:val="24"/>
                </w:rPr>
                <w:t>InO</w:t>
              </w:r>
              <w:proofErr w:type="spellEnd"/>
              <w:r w:rsidRPr="009C3C46">
                <w:rPr>
                  <w:rStyle w:val="Hyperlink"/>
                  <w:sz w:val="24"/>
                  <w:szCs w:val="24"/>
                </w:rPr>
                <w:t>-Bot Docking Station | TTS (tts-group.co.uk)</w:t>
              </w:r>
            </w:hyperlink>
          </w:p>
          <w:p w14:paraId="41A50B19" w14:textId="77777777" w:rsidR="000B404D" w:rsidRPr="009C3C46" w:rsidRDefault="000B404D" w:rsidP="00A413BF">
            <w:pPr>
              <w:jc w:val="center"/>
              <w:rPr>
                <w:rFonts w:ascii="Bradley Hand ITC" w:hAnsi="Bradley Hand ITC"/>
                <w:sz w:val="24"/>
                <w:szCs w:val="24"/>
              </w:rPr>
            </w:pPr>
          </w:p>
        </w:tc>
        <w:tc>
          <w:tcPr>
            <w:tcW w:w="2273" w:type="dxa"/>
            <w:shd w:val="clear" w:color="auto" w:fill="FCECDA" w:themeFill="accent2" w:themeFillTint="33"/>
          </w:tcPr>
          <w:p w14:paraId="73A7888F" w14:textId="77777777" w:rsidR="000B404D" w:rsidRPr="009C3C46" w:rsidRDefault="000B404D" w:rsidP="00A413BF">
            <w:pPr>
              <w:spacing w:after="150"/>
              <w:rPr>
                <w:rFonts w:ascii="Arial" w:eastAsia="Times New Roman" w:hAnsi="Arial" w:cs="Arial"/>
                <w:color w:val="999999"/>
                <w:sz w:val="24"/>
                <w:szCs w:val="24"/>
                <w:lang w:eastAsia="en-GB"/>
              </w:rPr>
            </w:pPr>
            <w:r w:rsidRPr="009C3C46">
              <w:rPr>
                <w:rFonts w:ascii="Arial" w:eastAsia="Times New Roman" w:hAnsi="Arial" w:cs="Arial"/>
                <w:b/>
                <w:bCs/>
                <w:color w:val="000000"/>
                <w:sz w:val="24"/>
                <w:szCs w:val="24"/>
                <w:lang w:eastAsia="en-GB"/>
              </w:rPr>
              <w:t>£36.99 </w:t>
            </w:r>
            <w:r w:rsidRPr="009C3C46">
              <w:rPr>
                <w:rFonts w:ascii="Arial" w:eastAsia="Times New Roman" w:hAnsi="Arial" w:cs="Arial"/>
                <w:color w:val="999999"/>
                <w:sz w:val="24"/>
                <w:szCs w:val="24"/>
                <w:lang w:eastAsia="en-GB"/>
              </w:rPr>
              <w:t>ex VAT</w:t>
            </w:r>
            <w:r w:rsidRPr="009C3C46">
              <w:rPr>
                <w:rFonts w:ascii="Arial" w:eastAsia="Times New Roman" w:hAnsi="Arial" w:cs="Arial"/>
                <w:b/>
                <w:bCs/>
                <w:color w:val="73777A"/>
                <w:sz w:val="24"/>
                <w:szCs w:val="24"/>
                <w:lang w:eastAsia="en-GB"/>
              </w:rPr>
              <w:t>£ 44.39 </w:t>
            </w:r>
            <w:proofErr w:type="spellStart"/>
            <w:r w:rsidRPr="009C3C46">
              <w:rPr>
                <w:rFonts w:ascii="Arial" w:eastAsia="Times New Roman" w:hAnsi="Arial" w:cs="Arial"/>
                <w:color w:val="999999"/>
                <w:sz w:val="24"/>
                <w:szCs w:val="24"/>
                <w:lang w:eastAsia="en-GB"/>
              </w:rPr>
              <w:t>inc</w:t>
            </w:r>
            <w:proofErr w:type="spellEnd"/>
            <w:r w:rsidRPr="009C3C46">
              <w:rPr>
                <w:rFonts w:ascii="Arial" w:eastAsia="Times New Roman" w:hAnsi="Arial" w:cs="Arial"/>
                <w:color w:val="999999"/>
                <w:sz w:val="24"/>
                <w:szCs w:val="24"/>
                <w:lang w:eastAsia="en-GB"/>
              </w:rPr>
              <w:t xml:space="preserve"> VAT</w:t>
            </w:r>
          </w:p>
          <w:p w14:paraId="7D2EC4EA" w14:textId="77777777" w:rsidR="000B404D" w:rsidRPr="009C3C46" w:rsidRDefault="000B404D" w:rsidP="00A413BF">
            <w:pPr>
              <w:jc w:val="center"/>
              <w:rPr>
                <w:rFonts w:ascii="Bradley Hand ITC" w:hAnsi="Bradley Hand ITC"/>
                <w:sz w:val="24"/>
                <w:szCs w:val="24"/>
              </w:rPr>
            </w:pPr>
          </w:p>
        </w:tc>
        <w:tc>
          <w:tcPr>
            <w:tcW w:w="1906" w:type="dxa"/>
            <w:shd w:val="clear" w:color="auto" w:fill="FCECDA" w:themeFill="accent2" w:themeFillTint="33"/>
          </w:tcPr>
          <w:p w14:paraId="064545AA" w14:textId="77777777" w:rsidR="000B404D" w:rsidRPr="009C3C46" w:rsidRDefault="000B404D" w:rsidP="00A413BF">
            <w:pPr>
              <w:jc w:val="center"/>
              <w:rPr>
                <w:rFonts w:ascii="Bradley Hand ITC" w:hAnsi="Bradley Hand ITC"/>
                <w:sz w:val="28"/>
                <w:szCs w:val="28"/>
              </w:rPr>
            </w:pPr>
          </w:p>
        </w:tc>
      </w:tr>
      <w:tr w:rsidR="000B404D" w14:paraId="4903EB18" w14:textId="77777777" w:rsidTr="00A413BF">
        <w:tc>
          <w:tcPr>
            <w:tcW w:w="2488" w:type="dxa"/>
            <w:shd w:val="clear" w:color="auto" w:fill="ECF0E9" w:themeFill="accent1" w:themeFillTint="33"/>
          </w:tcPr>
          <w:p w14:paraId="2D441D7D" w14:textId="77777777" w:rsidR="000B404D" w:rsidRPr="009C3C46" w:rsidRDefault="000B404D" w:rsidP="00A413BF">
            <w:pPr>
              <w:jc w:val="center"/>
              <w:rPr>
                <w:rFonts w:ascii="Bradley Hand ITC" w:hAnsi="Bradley Hand ITC"/>
                <w:sz w:val="28"/>
                <w:szCs w:val="28"/>
              </w:rPr>
            </w:pPr>
            <w:r w:rsidRPr="009C3C46">
              <w:rPr>
                <w:rFonts w:ascii="Bradley Hand ITC" w:hAnsi="Bradley Hand ITC"/>
                <w:sz w:val="28"/>
                <w:szCs w:val="28"/>
              </w:rPr>
              <w:t>Blue-Bots</w:t>
            </w:r>
          </w:p>
        </w:tc>
        <w:tc>
          <w:tcPr>
            <w:tcW w:w="2349" w:type="dxa"/>
            <w:shd w:val="clear" w:color="auto" w:fill="ECF0E9" w:themeFill="accent1" w:themeFillTint="33"/>
          </w:tcPr>
          <w:p w14:paraId="292C10C4" w14:textId="77777777" w:rsidR="000B404D" w:rsidRPr="009C3C46" w:rsidRDefault="000B404D" w:rsidP="00A413BF">
            <w:pPr>
              <w:rPr>
                <w:sz w:val="24"/>
                <w:szCs w:val="24"/>
              </w:rPr>
            </w:pPr>
            <w:hyperlink r:id="rId15" w:history="1">
              <w:r w:rsidRPr="009C3C46">
                <w:rPr>
                  <w:rStyle w:val="Hyperlink"/>
                  <w:sz w:val="24"/>
                  <w:szCs w:val="24"/>
                </w:rPr>
                <w:t>Buy Blue-Bot® Bluetooth Programmable Robot Class Pack | TTS (tts-group.co.uk)</w:t>
              </w:r>
            </w:hyperlink>
          </w:p>
          <w:p w14:paraId="1A8BE634" w14:textId="77777777" w:rsidR="000B404D" w:rsidRPr="009C3C46" w:rsidRDefault="000B404D" w:rsidP="00A413BF">
            <w:pPr>
              <w:jc w:val="center"/>
              <w:rPr>
                <w:rFonts w:ascii="Bradley Hand ITC" w:hAnsi="Bradley Hand ITC"/>
                <w:sz w:val="24"/>
                <w:szCs w:val="24"/>
              </w:rPr>
            </w:pPr>
          </w:p>
        </w:tc>
        <w:tc>
          <w:tcPr>
            <w:tcW w:w="2273" w:type="dxa"/>
            <w:shd w:val="clear" w:color="auto" w:fill="ECF0E9" w:themeFill="accent1" w:themeFillTint="33"/>
          </w:tcPr>
          <w:p w14:paraId="040B18CF" w14:textId="77777777" w:rsidR="000B404D" w:rsidRPr="009C3C46" w:rsidRDefault="000B404D" w:rsidP="00A413BF">
            <w:pPr>
              <w:rPr>
                <w:rStyle w:val="incvat"/>
                <w:rFonts w:ascii="Arial" w:hAnsi="Arial" w:cs="Arial"/>
                <w:color w:val="999999"/>
                <w:sz w:val="24"/>
                <w:szCs w:val="24"/>
                <w:shd w:val="clear" w:color="auto" w:fill="FFFFFF"/>
              </w:rPr>
            </w:pPr>
            <w:r w:rsidRPr="009C3C46">
              <w:rPr>
                <w:rStyle w:val="price-sales"/>
                <w:rFonts w:ascii="Arial" w:hAnsi="Arial" w:cs="Arial"/>
                <w:b/>
                <w:bCs/>
                <w:color w:val="000000"/>
                <w:sz w:val="24"/>
                <w:szCs w:val="24"/>
                <w:shd w:val="clear" w:color="auto" w:fill="FFFFFF"/>
              </w:rPr>
              <w:t>£449.94 </w:t>
            </w:r>
            <w:r w:rsidRPr="009C3C46">
              <w:rPr>
                <w:rStyle w:val="exvat"/>
                <w:rFonts w:ascii="Arial" w:hAnsi="Arial" w:cs="Arial"/>
                <w:color w:val="999999"/>
                <w:sz w:val="24"/>
                <w:szCs w:val="24"/>
                <w:shd w:val="clear" w:color="auto" w:fill="FFFFFF"/>
              </w:rPr>
              <w:t>ex VAT</w:t>
            </w:r>
            <w:r w:rsidRPr="009C3C46">
              <w:rPr>
                <w:rStyle w:val="price-sales-incvat"/>
                <w:rFonts w:ascii="Arial" w:hAnsi="Arial" w:cs="Arial"/>
                <w:b/>
                <w:bCs/>
                <w:color w:val="73777A"/>
                <w:sz w:val="24"/>
                <w:szCs w:val="24"/>
                <w:shd w:val="clear" w:color="auto" w:fill="FFFFFF"/>
              </w:rPr>
              <w:t>£ 539.93 </w:t>
            </w:r>
            <w:proofErr w:type="spellStart"/>
            <w:r w:rsidRPr="009C3C46">
              <w:rPr>
                <w:rStyle w:val="incvat"/>
                <w:rFonts w:ascii="Arial" w:hAnsi="Arial" w:cs="Arial"/>
                <w:color w:val="999999"/>
                <w:sz w:val="24"/>
                <w:szCs w:val="24"/>
                <w:shd w:val="clear" w:color="auto" w:fill="FFFFFF"/>
              </w:rPr>
              <w:t>inc</w:t>
            </w:r>
            <w:proofErr w:type="spellEnd"/>
            <w:r w:rsidRPr="009C3C46">
              <w:rPr>
                <w:rStyle w:val="incvat"/>
                <w:rFonts w:ascii="Arial" w:hAnsi="Arial" w:cs="Arial"/>
                <w:color w:val="999999"/>
                <w:sz w:val="24"/>
                <w:szCs w:val="24"/>
                <w:shd w:val="clear" w:color="auto" w:fill="FFFFFF"/>
              </w:rPr>
              <w:t xml:space="preserve"> VAT</w:t>
            </w:r>
          </w:p>
          <w:p w14:paraId="38C36E5A" w14:textId="77777777" w:rsidR="000B404D" w:rsidRPr="009C3C46" w:rsidRDefault="000B404D" w:rsidP="00A413BF">
            <w:pPr>
              <w:jc w:val="center"/>
              <w:rPr>
                <w:rFonts w:ascii="Bradley Hand ITC" w:hAnsi="Bradley Hand ITC"/>
                <w:sz w:val="24"/>
                <w:szCs w:val="24"/>
              </w:rPr>
            </w:pPr>
          </w:p>
        </w:tc>
        <w:tc>
          <w:tcPr>
            <w:tcW w:w="1906" w:type="dxa"/>
            <w:shd w:val="clear" w:color="auto" w:fill="ECF0E9" w:themeFill="accent1" w:themeFillTint="33"/>
          </w:tcPr>
          <w:p w14:paraId="3C6D5287" w14:textId="77777777" w:rsidR="000B404D" w:rsidRPr="009C3C46" w:rsidRDefault="000B404D" w:rsidP="00A413BF">
            <w:pPr>
              <w:jc w:val="center"/>
              <w:rPr>
                <w:rFonts w:ascii="Bradley Hand ITC" w:hAnsi="Bradley Hand ITC"/>
                <w:sz w:val="28"/>
                <w:szCs w:val="28"/>
              </w:rPr>
            </w:pPr>
          </w:p>
        </w:tc>
      </w:tr>
      <w:tr w:rsidR="000B404D" w14:paraId="03999530" w14:textId="77777777" w:rsidTr="00A413BF">
        <w:tc>
          <w:tcPr>
            <w:tcW w:w="2488" w:type="dxa"/>
            <w:shd w:val="clear" w:color="auto" w:fill="ECF0E9" w:themeFill="accent1" w:themeFillTint="33"/>
          </w:tcPr>
          <w:p w14:paraId="365EE0B2" w14:textId="77777777" w:rsidR="000B404D" w:rsidRPr="009C3C46" w:rsidRDefault="000B404D" w:rsidP="00A413BF">
            <w:pPr>
              <w:jc w:val="center"/>
              <w:rPr>
                <w:rFonts w:ascii="Bradley Hand ITC" w:hAnsi="Bradley Hand ITC"/>
                <w:sz w:val="28"/>
                <w:szCs w:val="28"/>
              </w:rPr>
            </w:pPr>
            <w:r w:rsidRPr="009C3C46">
              <w:rPr>
                <w:rFonts w:ascii="Bradley Hand ITC" w:hAnsi="Bradley Hand ITC"/>
                <w:sz w:val="28"/>
                <w:szCs w:val="28"/>
              </w:rPr>
              <w:t>Code Reader</w:t>
            </w:r>
          </w:p>
        </w:tc>
        <w:tc>
          <w:tcPr>
            <w:tcW w:w="2349" w:type="dxa"/>
            <w:shd w:val="clear" w:color="auto" w:fill="ECF0E9" w:themeFill="accent1" w:themeFillTint="33"/>
          </w:tcPr>
          <w:p w14:paraId="70DED27F" w14:textId="77777777" w:rsidR="000B404D" w:rsidRPr="009C3C46" w:rsidRDefault="000B404D" w:rsidP="00A413BF">
            <w:pPr>
              <w:rPr>
                <w:rStyle w:val="incvat"/>
                <w:rFonts w:ascii="Arial" w:hAnsi="Arial" w:cs="Arial"/>
                <w:color w:val="999999"/>
                <w:sz w:val="24"/>
                <w:szCs w:val="24"/>
                <w:shd w:val="clear" w:color="auto" w:fill="FFFFFF"/>
              </w:rPr>
            </w:pPr>
          </w:p>
          <w:p w14:paraId="2F3E3711" w14:textId="77777777" w:rsidR="000B404D" w:rsidRPr="009C3C46" w:rsidRDefault="000B404D" w:rsidP="00A413BF">
            <w:pPr>
              <w:rPr>
                <w:sz w:val="24"/>
                <w:szCs w:val="24"/>
              </w:rPr>
            </w:pPr>
            <w:hyperlink r:id="rId16" w:history="1">
              <w:proofErr w:type="spellStart"/>
              <w:r w:rsidRPr="009C3C46">
                <w:rPr>
                  <w:rStyle w:val="Hyperlink"/>
                  <w:sz w:val="24"/>
                  <w:szCs w:val="24"/>
                </w:rPr>
                <w:t>TacTile</w:t>
              </w:r>
              <w:proofErr w:type="spellEnd"/>
              <w:r w:rsidRPr="009C3C46">
                <w:rPr>
                  <w:rStyle w:val="Hyperlink"/>
                  <w:sz w:val="24"/>
                  <w:szCs w:val="24"/>
                </w:rPr>
                <w:t xml:space="preserve"> Code Reader for Programming </w:t>
              </w:r>
              <w:proofErr w:type="spellStart"/>
              <w:r w:rsidRPr="009C3C46">
                <w:rPr>
                  <w:rStyle w:val="Hyperlink"/>
                  <w:sz w:val="24"/>
                  <w:szCs w:val="24"/>
                </w:rPr>
                <w:t>BeeBot</w:t>
              </w:r>
              <w:proofErr w:type="spellEnd"/>
              <w:r w:rsidRPr="009C3C46">
                <w:rPr>
                  <w:rStyle w:val="Hyperlink"/>
                  <w:sz w:val="24"/>
                  <w:szCs w:val="24"/>
                </w:rPr>
                <w:t>® | TTS (tts-group.co.uk)</w:t>
              </w:r>
            </w:hyperlink>
          </w:p>
          <w:p w14:paraId="00D3546E" w14:textId="77777777" w:rsidR="000B404D" w:rsidRPr="009C3C46" w:rsidRDefault="000B404D" w:rsidP="00A413BF">
            <w:pPr>
              <w:jc w:val="center"/>
              <w:rPr>
                <w:rFonts w:ascii="Bradley Hand ITC" w:hAnsi="Bradley Hand ITC"/>
                <w:sz w:val="24"/>
                <w:szCs w:val="24"/>
              </w:rPr>
            </w:pPr>
          </w:p>
        </w:tc>
        <w:tc>
          <w:tcPr>
            <w:tcW w:w="2273" w:type="dxa"/>
            <w:shd w:val="clear" w:color="auto" w:fill="ECF0E9" w:themeFill="accent1" w:themeFillTint="33"/>
          </w:tcPr>
          <w:p w14:paraId="465ABDDA" w14:textId="77777777" w:rsidR="000B404D" w:rsidRPr="009C3C46" w:rsidRDefault="000B404D" w:rsidP="00A413BF">
            <w:pPr>
              <w:rPr>
                <w:rStyle w:val="incvat"/>
                <w:rFonts w:ascii="Arial" w:hAnsi="Arial" w:cs="Arial"/>
                <w:color w:val="999999"/>
                <w:sz w:val="24"/>
                <w:szCs w:val="24"/>
                <w:shd w:val="clear" w:color="auto" w:fill="FFFFFF"/>
              </w:rPr>
            </w:pPr>
            <w:r w:rsidRPr="009C3C46">
              <w:rPr>
                <w:rStyle w:val="price-prefix-from"/>
                <w:rFonts w:ascii="Arial" w:hAnsi="Arial" w:cs="Arial"/>
                <w:b/>
                <w:bCs/>
                <w:color w:val="000000"/>
                <w:sz w:val="24"/>
                <w:szCs w:val="24"/>
                <w:shd w:val="clear" w:color="auto" w:fill="FFFFFF"/>
              </w:rPr>
              <w:t>From </w:t>
            </w:r>
            <w:r w:rsidRPr="009C3C46">
              <w:rPr>
                <w:rStyle w:val="price-prefix"/>
                <w:rFonts w:ascii="Arial" w:hAnsi="Arial" w:cs="Arial"/>
                <w:b/>
                <w:bCs/>
                <w:color w:val="000000"/>
                <w:sz w:val="24"/>
                <w:szCs w:val="24"/>
                <w:shd w:val="clear" w:color="auto" w:fill="FFFFFF"/>
              </w:rPr>
              <w:t>£ </w:t>
            </w:r>
            <w:r w:rsidRPr="009C3C46">
              <w:rPr>
                <w:rFonts w:ascii="Arial" w:hAnsi="Arial" w:cs="Arial"/>
                <w:b/>
                <w:bCs/>
                <w:color w:val="000000"/>
                <w:sz w:val="24"/>
                <w:szCs w:val="24"/>
                <w:shd w:val="clear" w:color="auto" w:fill="FFFFFF"/>
              </w:rPr>
              <w:t>99.99</w:t>
            </w:r>
          </w:p>
          <w:p w14:paraId="22322F63" w14:textId="77777777" w:rsidR="000B404D" w:rsidRPr="009C3C46" w:rsidRDefault="000B404D" w:rsidP="00A413BF">
            <w:pPr>
              <w:rPr>
                <w:rFonts w:ascii="Bradley Hand ITC" w:hAnsi="Bradley Hand ITC"/>
                <w:sz w:val="24"/>
                <w:szCs w:val="24"/>
              </w:rPr>
            </w:pPr>
          </w:p>
        </w:tc>
        <w:tc>
          <w:tcPr>
            <w:tcW w:w="1906" w:type="dxa"/>
            <w:shd w:val="clear" w:color="auto" w:fill="ECF0E9" w:themeFill="accent1" w:themeFillTint="33"/>
          </w:tcPr>
          <w:p w14:paraId="7A50AA13" w14:textId="77777777" w:rsidR="000B404D" w:rsidRPr="009C3C46" w:rsidRDefault="000B404D" w:rsidP="00A413BF">
            <w:pPr>
              <w:jc w:val="center"/>
              <w:rPr>
                <w:rFonts w:ascii="Bradley Hand ITC" w:hAnsi="Bradley Hand ITC"/>
                <w:sz w:val="28"/>
                <w:szCs w:val="28"/>
              </w:rPr>
            </w:pPr>
          </w:p>
        </w:tc>
      </w:tr>
      <w:tr w:rsidR="000B404D" w14:paraId="7043BB64" w14:textId="77777777" w:rsidTr="00A413BF">
        <w:tc>
          <w:tcPr>
            <w:tcW w:w="2488" w:type="dxa"/>
            <w:shd w:val="clear" w:color="auto" w:fill="ECF0E9" w:themeFill="accent1" w:themeFillTint="33"/>
          </w:tcPr>
          <w:p w14:paraId="35FD16B3" w14:textId="77777777" w:rsidR="000B404D" w:rsidRPr="009C3C46" w:rsidRDefault="000B404D" w:rsidP="00A413BF">
            <w:pPr>
              <w:jc w:val="center"/>
              <w:rPr>
                <w:rFonts w:ascii="Bradley Hand ITC" w:hAnsi="Bradley Hand ITC"/>
                <w:sz w:val="28"/>
                <w:szCs w:val="28"/>
              </w:rPr>
            </w:pPr>
            <w:r w:rsidRPr="009C3C46">
              <w:rPr>
                <w:rFonts w:ascii="Bradley Hand ITC" w:hAnsi="Bradley Hand ITC"/>
                <w:sz w:val="28"/>
                <w:szCs w:val="28"/>
              </w:rPr>
              <w:t>Chromebooks</w:t>
            </w:r>
          </w:p>
        </w:tc>
        <w:tc>
          <w:tcPr>
            <w:tcW w:w="2349" w:type="dxa"/>
            <w:shd w:val="clear" w:color="auto" w:fill="ECF0E9" w:themeFill="accent1" w:themeFillTint="33"/>
          </w:tcPr>
          <w:p w14:paraId="495C96B6" w14:textId="77777777" w:rsidR="000B404D" w:rsidRPr="009C3C46" w:rsidRDefault="000B404D" w:rsidP="00A413BF">
            <w:pPr>
              <w:rPr>
                <w:rStyle w:val="incvat"/>
                <w:rFonts w:ascii="Arial" w:hAnsi="Arial" w:cs="Arial"/>
                <w:color w:val="999999"/>
                <w:sz w:val="28"/>
                <w:szCs w:val="28"/>
                <w:highlight w:val="magenta"/>
                <w:shd w:val="clear" w:color="auto" w:fill="FFFFFF"/>
              </w:rPr>
            </w:pPr>
          </w:p>
        </w:tc>
        <w:tc>
          <w:tcPr>
            <w:tcW w:w="2273" w:type="dxa"/>
            <w:shd w:val="clear" w:color="auto" w:fill="ECF0E9" w:themeFill="accent1" w:themeFillTint="33"/>
          </w:tcPr>
          <w:p w14:paraId="000E9B1D" w14:textId="77777777" w:rsidR="000B404D" w:rsidRPr="009C3C46" w:rsidRDefault="000B404D" w:rsidP="00A413BF">
            <w:pPr>
              <w:rPr>
                <w:rStyle w:val="price-prefix-from"/>
                <w:rFonts w:ascii="Arial" w:hAnsi="Arial" w:cs="Arial"/>
                <w:b/>
                <w:bCs/>
                <w:color w:val="000000"/>
                <w:sz w:val="24"/>
                <w:szCs w:val="24"/>
                <w:shd w:val="clear" w:color="auto" w:fill="FFFFFF"/>
              </w:rPr>
            </w:pPr>
            <w:r w:rsidRPr="009C3C46">
              <w:rPr>
                <w:rStyle w:val="price-prefix-from"/>
                <w:rFonts w:ascii="Arial" w:hAnsi="Arial" w:cs="Arial"/>
                <w:b/>
                <w:bCs/>
                <w:color w:val="000000"/>
                <w:sz w:val="24"/>
                <w:szCs w:val="24"/>
                <w:shd w:val="clear" w:color="auto" w:fill="FFFFFF"/>
              </w:rPr>
              <w:t>Price TBC by LA</w:t>
            </w:r>
          </w:p>
        </w:tc>
        <w:tc>
          <w:tcPr>
            <w:tcW w:w="1906" w:type="dxa"/>
            <w:shd w:val="clear" w:color="auto" w:fill="ECF0E9" w:themeFill="accent1" w:themeFillTint="33"/>
          </w:tcPr>
          <w:p w14:paraId="4B615697" w14:textId="77777777" w:rsidR="000B404D" w:rsidRPr="009C3C46" w:rsidRDefault="000B404D" w:rsidP="00A413BF">
            <w:pPr>
              <w:jc w:val="center"/>
              <w:rPr>
                <w:rFonts w:ascii="Bradley Hand ITC" w:hAnsi="Bradley Hand ITC"/>
                <w:sz w:val="28"/>
                <w:szCs w:val="28"/>
              </w:rPr>
            </w:pPr>
          </w:p>
        </w:tc>
      </w:tr>
      <w:tr w:rsidR="000B404D" w14:paraId="15AD997A" w14:textId="77777777" w:rsidTr="00A413BF">
        <w:tc>
          <w:tcPr>
            <w:tcW w:w="2488" w:type="dxa"/>
            <w:shd w:val="clear" w:color="auto" w:fill="ECF0E9" w:themeFill="accent1" w:themeFillTint="33"/>
          </w:tcPr>
          <w:p w14:paraId="7178DF50" w14:textId="77777777" w:rsidR="000B404D" w:rsidRPr="009C3C46" w:rsidRDefault="000B404D" w:rsidP="00A413BF">
            <w:pPr>
              <w:jc w:val="center"/>
              <w:rPr>
                <w:rFonts w:ascii="Bradley Hand ITC" w:hAnsi="Bradley Hand ITC"/>
                <w:sz w:val="28"/>
                <w:szCs w:val="28"/>
              </w:rPr>
            </w:pPr>
            <w:r w:rsidRPr="009C3C46">
              <w:rPr>
                <w:rFonts w:ascii="Bradley Hand ITC" w:hAnsi="Bradley Hand ITC"/>
                <w:sz w:val="28"/>
                <w:szCs w:val="28"/>
              </w:rPr>
              <w:t>Headphones</w:t>
            </w:r>
          </w:p>
        </w:tc>
        <w:tc>
          <w:tcPr>
            <w:tcW w:w="2349" w:type="dxa"/>
            <w:shd w:val="clear" w:color="auto" w:fill="ECF0E9" w:themeFill="accent1" w:themeFillTint="33"/>
          </w:tcPr>
          <w:p w14:paraId="451C0729" w14:textId="77777777" w:rsidR="000B404D" w:rsidRPr="009C3C46" w:rsidRDefault="000B404D" w:rsidP="00A413BF">
            <w:pPr>
              <w:rPr>
                <w:rStyle w:val="incvat"/>
                <w:rFonts w:ascii="Arial" w:hAnsi="Arial" w:cs="Arial"/>
                <w:color w:val="999999"/>
                <w:sz w:val="28"/>
                <w:szCs w:val="28"/>
                <w:highlight w:val="magenta"/>
                <w:shd w:val="clear" w:color="auto" w:fill="FFFFFF"/>
              </w:rPr>
            </w:pPr>
          </w:p>
        </w:tc>
        <w:tc>
          <w:tcPr>
            <w:tcW w:w="2273" w:type="dxa"/>
            <w:shd w:val="clear" w:color="auto" w:fill="ECF0E9" w:themeFill="accent1" w:themeFillTint="33"/>
          </w:tcPr>
          <w:p w14:paraId="5F4B768D" w14:textId="77777777" w:rsidR="000B404D" w:rsidRPr="009C3C46" w:rsidRDefault="000B404D" w:rsidP="00A413BF">
            <w:pPr>
              <w:rPr>
                <w:rStyle w:val="price-prefix-from"/>
                <w:rFonts w:ascii="Arial" w:hAnsi="Arial" w:cs="Arial"/>
                <w:b/>
                <w:bCs/>
                <w:color w:val="000000"/>
                <w:sz w:val="24"/>
                <w:szCs w:val="24"/>
                <w:shd w:val="clear" w:color="auto" w:fill="FFFFFF"/>
              </w:rPr>
            </w:pPr>
            <w:r w:rsidRPr="009C3C46">
              <w:rPr>
                <w:rStyle w:val="price-prefix-from"/>
                <w:rFonts w:ascii="Arial" w:hAnsi="Arial" w:cs="Arial"/>
                <w:b/>
                <w:bCs/>
                <w:color w:val="000000"/>
                <w:sz w:val="24"/>
                <w:szCs w:val="24"/>
                <w:shd w:val="clear" w:color="auto" w:fill="FFFFFF"/>
              </w:rPr>
              <w:t>Price TBC by LA</w:t>
            </w:r>
          </w:p>
        </w:tc>
        <w:tc>
          <w:tcPr>
            <w:tcW w:w="1906" w:type="dxa"/>
            <w:shd w:val="clear" w:color="auto" w:fill="ECF0E9" w:themeFill="accent1" w:themeFillTint="33"/>
          </w:tcPr>
          <w:p w14:paraId="6D0FE413" w14:textId="77777777" w:rsidR="000B404D" w:rsidRDefault="000B404D" w:rsidP="00A413BF">
            <w:pPr>
              <w:jc w:val="center"/>
              <w:rPr>
                <w:rFonts w:ascii="Bradley Hand ITC" w:hAnsi="Bradley Hand ITC"/>
                <w:sz w:val="52"/>
                <w:szCs w:val="52"/>
              </w:rPr>
            </w:pPr>
          </w:p>
        </w:tc>
      </w:tr>
      <w:tr w:rsidR="000B404D" w14:paraId="6B976908" w14:textId="77777777" w:rsidTr="00A413BF">
        <w:tc>
          <w:tcPr>
            <w:tcW w:w="2488" w:type="dxa"/>
            <w:shd w:val="clear" w:color="auto" w:fill="ECF0E9" w:themeFill="accent1" w:themeFillTint="33"/>
          </w:tcPr>
          <w:p w14:paraId="3FE59870" w14:textId="77777777" w:rsidR="000B404D" w:rsidRPr="009C3C46" w:rsidRDefault="000B404D" w:rsidP="00A413BF">
            <w:pPr>
              <w:jc w:val="center"/>
              <w:rPr>
                <w:rFonts w:ascii="Bradley Hand ITC" w:hAnsi="Bradley Hand ITC"/>
                <w:sz w:val="28"/>
                <w:szCs w:val="28"/>
              </w:rPr>
            </w:pPr>
            <w:r w:rsidRPr="009C3C46">
              <w:rPr>
                <w:rFonts w:ascii="Bradley Hand ITC" w:hAnsi="Bradley Hand ITC"/>
                <w:sz w:val="28"/>
                <w:szCs w:val="28"/>
              </w:rPr>
              <w:t>Mice</w:t>
            </w:r>
          </w:p>
        </w:tc>
        <w:tc>
          <w:tcPr>
            <w:tcW w:w="2349" w:type="dxa"/>
            <w:shd w:val="clear" w:color="auto" w:fill="ECF0E9" w:themeFill="accent1" w:themeFillTint="33"/>
          </w:tcPr>
          <w:p w14:paraId="6615E697" w14:textId="77777777" w:rsidR="000B404D" w:rsidRPr="009C3C46" w:rsidRDefault="000B404D" w:rsidP="00A413BF">
            <w:pPr>
              <w:rPr>
                <w:rStyle w:val="incvat"/>
                <w:rFonts w:ascii="Arial" w:hAnsi="Arial" w:cs="Arial"/>
                <w:color w:val="999999"/>
                <w:sz w:val="28"/>
                <w:szCs w:val="28"/>
                <w:highlight w:val="magenta"/>
                <w:shd w:val="clear" w:color="auto" w:fill="FFFFFF"/>
              </w:rPr>
            </w:pPr>
          </w:p>
        </w:tc>
        <w:tc>
          <w:tcPr>
            <w:tcW w:w="2273" w:type="dxa"/>
            <w:shd w:val="clear" w:color="auto" w:fill="ECF0E9" w:themeFill="accent1" w:themeFillTint="33"/>
          </w:tcPr>
          <w:p w14:paraId="713C09E4" w14:textId="77777777" w:rsidR="000B404D" w:rsidRPr="009C3C46" w:rsidRDefault="000B404D" w:rsidP="00A413BF">
            <w:pPr>
              <w:rPr>
                <w:rStyle w:val="price-prefix-from"/>
                <w:rFonts w:ascii="Arial" w:hAnsi="Arial" w:cs="Arial"/>
                <w:b/>
                <w:bCs/>
                <w:color w:val="000000"/>
                <w:sz w:val="24"/>
                <w:szCs w:val="24"/>
                <w:shd w:val="clear" w:color="auto" w:fill="FFFFFF"/>
              </w:rPr>
            </w:pPr>
            <w:r w:rsidRPr="009C3C46">
              <w:rPr>
                <w:rStyle w:val="price-prefix-from"/>
                <w:rFonts w:ascii="Arial" w:hAnsi="Arial" w:cs="Arial"/>
                <w:b/>
                <w:bCs/>
                <w:color w:val="000000"/>
                <w:sz w:val="24"/>
                <w:szCs w:val="24"/>
                <w:shd w:val="clear" w:color="auto" w:fill="FFFFFF"/>
              </w:rPr>
              <w:t>Price TBC by LA</w:t>
            </w:r>
          </w:p>
        </w:tc>
        <w:tc>
          <w:tcPr>
            <w:tcW w:w="1906" w:type="dxa"/>
            <w:shd w:val="clear" w:color="auto" w:fill="ECF0E9" w:themeFill="accent1" w:themeFillTint="33"/>
          </w:tcPr>
          <w:p w14:paraId="27546445" w14:textId="77777777" w:rsidR="000B404D" w:rsidRDefault="000B404D" w:rsidP="00A413BF">
            <w:pPr>
              <w:jc w:val="center"/>
              <w:rPr>
                <w:rFonts w:ascii="Bradley Hand ITC" w:hAnsi="Bradley Hand ITC"/>
                <w:sz w:val="52"/>
                <w:szCs w:val="52"/>
              </w:rPr>
            </w:pPr>
          </w:p>
        </w:tc>
      </w:tr>
    </w:tbl>
    <w:p w14:paraId="0E5A0D08" w14:textId="6ED26A51" w:rsidR="00B479B7" w:rsidRDefault="00B479B7" w:rsidP="00EA7DAA">
      <w:pPr>
        <w:rPr>
          <w:rFonts w:ascii="Calibri" w:hAnsi="Calibri" w:cs="Calibri"/>
          <w:lang w:val="en-GB"/>
        </w:rPr>
      </w:pPr>
    </w:p>
    <w:p w14:paraId="19459DB1" w14:textId="51E0D604" w:rsidR="000B404D" w:rsidRDefault="000B404D" w:rsidP="00EA7DAA">
      <w:pPr>
        <w:rPr>
          <w:rFonts w:ascii="Calibri" w:hAnsi="Calibri" w:cs="Calibri"/>
          <w:lang w:val="en-GB"/>
        </w:rPr>
      </w:pPr>
    </w:p>
    <w:p w14:paraId="397F260E" w14:textId="77777777" w:rsidR="000B404D" w:rsidRPr="00501999" w:rsidRDefault="000B404D" w:rsidP="00EA7DAA">
      <w:pPr>
        <w:rPr>
          <w:rFonts w:ascii="Calibri" w:hAnsi="Calibri" w:cs="Calibri"/>
          <w:lang w:val="en-GB"/>
        </w:rPr>
      </w:pPr>
      <w:bookmarkStart w:id="0" w:name="_GoBack"/>
      <w:bookmarkEnd w:id="0"/>
    </w:p>
    <w:p w14:paraId="687BC333" w14:textId="75725615" w:rsidR="003A1C52" w:rsidRPr="007F3BEE" w:rsidRDefault="001E42A8" w:rsidP="00EA7DAA">
      <w:pPr>
        <w:rPr>
          <w:rFonts w:ascii="Calibri" w:hAnsi="Calibri" w:cs="Calibri"/>
          <w:b/>
          <w:bCs/>
          <w:sz w:val="24"/>
          <w:szCs w:val="24"/>
          <w:u w:val="single"/>
        </w:rPr>
      </w:pPr>
      <w:r w:rsidRPr="007F3BEE">
        <w:rPr>
          <w:rFonts w:ascii="Calibri" w:hAnsi="Calibri" w:cs="Calibri"/>
          <w:b/>
          <w:bCs/>
          <w:sz w:val="24"/>
          <w:szCs w:val="24"/>
          <w:u w:val="single"/>
        </w:rPr>
        <w:t>Head Teachers Report</w:t>
      </w:r>
    </w:p>
    <w:p w14:paraId="62AEDC02" w14:textId="1C4F2C1C" w:rsidR="00501999" w:rsidRDefault="006C14A6" w:rsidP="40474DA2">
      <w:pPr>
        <w:rPr>
          <w:rFonts w:ascii="Calibri" w:hAnsi="Calibri" w:cs="Calibri"/>
          <w:sz w:val="24"/>
          <w:szCs w:val="24"/>
        </w:rPr>
      </w:pPr>
      <w:r w:rsidRPr="008A10E4">
        <w:rPr>
          <w:rFonts w:ascii="Calibri" w:hAnsi="Calibri" w:cs="Calibri"/>
          <w:sz w:val="24"/>
          <w:szCs w:val="24"/>
        </w:rPr>
        <w:t>Report is attached.</w:t>
      </w:r>
      <w:r w:rsidR="009B4437">
        <w:rPr>
          <w:rFonts w:ascii="Calibri" w:hAnsi="Calibri" w:cs="Calibri"/>
          <w:sz w:val="24"/>
          <w:szCs w:val="24"/>
        </w:rPr>
        <w:br w:type="page"/>
      </w:r>
    </w:p>
    <w:p w14:paraId="4026EF9F" w14:textId="43D894BE" w:rsidR="00AC62D0" w:rsidRPr="009218E5" w:rsidRDefault="001E42A8" w:rsidP="00EA7DAA">
      <w:pPr>
        <w:rPr>
          <w:rFonts w:ascii="Calibri" w:hAnsi="Calibri" w:cs="Calibri"/>
          <w:sz w:val="24"/>
          <w:szCs w:val="24"/>
          <w:lang w:val="en-GB"/>
        </w:rPr>
      </w:pPr>
      <w:r w:rsidRPr="007F3BEE">
        <w:rPr>
          <w:rFonts w:ascii="Calibri" w:hAnsi="Calibri" w:cs="Calibri"/>
          <w:b/>
          <w:bCs/>
          <w:sz w:val="24"/>
          <w:szCs w:val="24"/>
          <w:u w:val="single"/>
        </w:rPr>
        <w:lastRenderedPageBreak/>
        <w:t xml:space="preserve">Financial </w:t>
      </w:r>
      <w:r w:rsidRPr="009218E5">
        <w:rPr>
          <w:rFonts w:ascii="Calibri" w:hAnsi="Calibri" w:cs="Calibri"/>
          <w:b/>
          <w:bCs/>
          <w:sz w:val="24"/>
          <w:szCs w:val="24"/>
          <w:u w:val="single"/>
        </w:rPr>
        <w:t>Report</w:t>
      </w:r>
    </w:p>
    <w:p w14:paraId="6754226E" w14:textId="4FA39A5D" w:rsidR="009218E5" w:rsidRPr="009218E5" w:rsidRDefault="009218E5" w:rsidP="009218E5">
      <w:pPr>
        <w:rPr>
          <w:rFonts w:ascii="Calibri" w:hAnsi="Calibri" w:cs="Calibri"/>
          <w:sz w:val="24"/>
          <w:szCs w:val="24"/>
          <w:lang w:val="en-GB"/>
        </w:rPr>
      </w:pPr>
      <w:r w:rsidRPr="009218E5">
        <w:rPr>
          <w:rFonts w:ascii="Calibri" w:hAnsi="Calibri" w:cs="Calibri"/>
          <w:sz w:val="24"/>
          <w:szCs w:val="24"/>
          <w:lang w:val="en-GB"/>
        </w:rPr>
        <w:t xml:space="preserve">Nicola explained the </w:t>
      </w:r>
      <w:r w:rsidR="005D3FB6">
        <w:rPr>
          <w:rFonts w:ascii="Calibri" w:hAnsi="Calibri" w:cs="Calibri"/>
          <w:sz w:val="24"/>
          <w:szCs w:val="24"/>
          <w:lang w:val="en-GB"/>
        </w:rPr>
        <w:t xml:space="preserve">we have a </w:t>
      </w:r>
      <w:r w:rsidRPr="009218E5">
        <w:rPr>
          <w:rFonts w:ascii="Calibri" w:hAnsi="Calibri" w:cs="Calibri"/>
          <w:sz w:val="24"/>
          <w:szCs w:val="24"/>
          <w:lang w:val="en-GB"/>
        </w:rPr>
        <w:t xml:space="preserve">current </w:t>
      </w:r>
      <w:r w:rsidR="005D3FB6">
        <w:rPr>
          <w:rFonts w:ascii="Calibri" w:hAnsi="Calibri" w:cs="Calibri"/>
          <w:sz w:val="24"/>
          <w:szCs w:val="24"/>
          <w:lang w:val="en-GB"/>
        </w:rPr>
        <w:t>b</w:t>
      </w:r>
      <w:r w:rsidRPr="009218E5">
        <w:rPr>
          <w:rFonts w:ascii="Calibri" w:hAnsi="Calibri" w:cs="Calibri"/>
          <w:sz w:val="24"/>
          <w:szCs w:val="24"/>
          <w:lang w:val="en-GB"/>
        </w:rPr>
        <w:t xml:space="preserve">alance </w:t>
      </w:r>
      <w:r w:rsidR="005D3FB6">
        <w:rPr>
          <w:rFonts w:ascii="Calibri" w:hAnsi="Calibri" w:cs="Calibri"/>
          <w:sz w:val="24"/>
          <w:szCs w:val="24"/>
          <w:lang w:val="en-GB"/>
        </w:rPr>
        <w:t>of £</w:t>
      </w:r>
      <w:r w:rsidR="00675082">
        <w:rPr>
          <w:rFonts w:ascii="Calibri" w:hAnsi="Calibri" w:cs="Calibri"/>
          <w:sz w:val="24"/>
          <w:szCs w:val="24"/>
          <w:lang w:val="en-GB"/>
        </w:rPr>
        <w:t>12,376</w:t>
      </w:r>
      <w:r w:rsidR="005D3FB6">
        <w:rPr>
          <w:rFonts w:ascii="Calibri" w:hAnsi="Calibri" w:cs="Calibri"/>
          <w:sz w:val="24"/>
          <w:szCs w:val="24"/>
          <w:lang w:val="en-GB"/>
        </w:rPr>
        <w:t xml:space="preserve"> laying aside ring fenced costs gives an available balance of £</w:t>
      </w:r>
      <w:r w:rsidR="00675082">
        <w:rPr>
          <w:rFonts w:ascii="Calibri" w:hAnsi="Calibri" w:cs="Calibri"/>
          <w:sz w:val="24"/>
          <w:szCs w:val="24"/>
          <w:lang w:val="en-GB"/>
        </w:rPr>
        <w:t>7,028</w:t>
      </w:r>
    </w:p>
    <w:p w14:paraId="2A65445A" w14:textId="7E1E1F74" w:rsidR="009218E5" w:rsidRDefault="009218E5" w:rsidP="00EA7DAA">
      <w:pPr>
        <w:rPr>
          <w:rFonts w:ascii="Calibri" w:hAnsi="Calibri" w:cs="Calibri"/>
          <w:b/>
          <w:bCs/>
          <w:sz w:val="24"/>
          <w:szCs w:val="24"/>
          <w:u w:val="single"/>
        </w:rPr>
      </w:pPr>
    </w:p>
    <w:p w14:paraId="298C0E95" w14:textId="382303FF" w:rsidR="009B4437" w:rsidRPr="007F3BEE" w:rsidRDefault="00675082" w:rsidP="00EA7DAA">
      <w:pPr>
        <w:rPr>
          <w:rFonts w:ascii="Calibri" w:hAnsi="Calibri" w:cs="Calibri"/>
          <w:b/>
          <w:bCs/>
          <w:sz w:val="24"/>
          <w:szCs w:val="24"/>
          <w:u w:val="single"/>
        </w:rPr>
        <w:sectPr w:rsidR="009B4437" w:rsidRPr="007F3BEE">
          <w:headerReference w:type="even" r:id="rId17"/>
          <w:headerReference w:type="default" r:id="rId18"/>
          <w:footerReference w:type="even" r:id="rId19"/>
          <w:footerReference w:type="default" r:id="rId20"/>
          <w:headerReference w:type="first" r:id="rId21"/>
          <w:footerReference w:type="first" r:id="rId22"/>
          <w:pgSz w:w="12240" w:h="15840"/>
          <w:pgMar w:top="567" w:right="720" w:bottom="720" w:left="720" w:header="720" w:footer="720" w:gutter="0"/>
          <w:cols w:space="720"/>
          <w:titlePg/>
          <w:docGrid w:linePitch="360"/>
        </w:sectPr>
      </w:pPr>
      <w:r>
        <w:rPr>
          <w:noProof/>
          <w:lang w:val="en-GB" w:eastAsia="en-GB"/>
        </w:rPr>
        <w:drawing>
          <wp:inline distT="0" distB="0" distL="0" distR="0" wp14:anchorId="325D2647" wp14:editId="6B762965">
            <wp:extent cx="6858000" cy="4493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4493895"/>
                    </a:xfrm>
                    <a:prstGeom prst="rect">
                      <a:avLst/>
                    </a:prstGeom>
                  </pic:spPr>
                </pic:pic>
              </a:graphicData>
            </a:graphic>
          </wp:inline>
        </w:drawing>
      </w:r>
    </w:p>
    <w:p w14:paraId="6D90BD3D" w14:textId="6CC8B81D" w:rsidR="00E74B2A" w:rsidRDefault="00675082" w:rsidP="00EA7DAA">
      <w:pPr>
        <w:rPr>
          <w:rFonts w:ascii="Calibri" w:hAnsi="Calibri" w:cs="Calibri"/>
          <w:b/>
          <w:bCs/>
          <w:sz w:val="24"/>
          <w:szCs w:val="24"/>
          <w:u w:val="single"/>
        </w:rPr>
      </w:pPr>
      <w:r>
        <w:rPr>
          <w:noProof/>
          <w:lang w:val="en-GB" w:eastAsia="en-GB"/>
        </w:rPr>
        <w:lastRenderedPageBreak/>
        <w:drawing>
          <wp:inline distT="0" distB="0" distL="0" distR="0" wp14:anchorId="6B4C1935" wp14:editId="5F8EB43A">
            <wp:extent cx="6858000" cy="4193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4193540"/>
                    </a:xfrm>
                    <a:prstGeom prst="rect">
                      <a:avLst/>
                    </a:prstGeom>
                  </pic:spPr>
                </pic:pic>
              </a:graphicData>
            </a:graphic>
          </wp:inline>
        </w:drawing>
      </w:r>
    </w:p>
    <w:p w14:paraId="378EAAD7" w14:textId="77777777" w:rsidR="007B3234" w:rsidRDefault="007B3234">
      <w:pPr>
        <w:rPr>
          <w:rFonts w:ascii="Calibri" w:hAnsi="Calibri" w:cs="Calibri"/>
          <w:b/>
          <w:bCs/>
          <w:sz w:val="24"/>
          <w:szCs w:val="24"/>
          <w:u w:val="single"/>
        </w:rPr>
      </w:pPr>
    </w:p>
    <w:p w14:paraId="75BAC210" w14:textId="23ABCB8C" w:rsidR="007B3234" w:rsidRPr="007B3234" w:rsidRDefault="007B3234" w:rsidP="007B3234">
      <w:pPr>
        <w:jc w:val="both"/>
        <w:rPr>
          <w:rFonts w:ascii="Calibri" w:hAnsi="Calibri" w:cs="Calibri"/>
          <w:sz w:val="24"/>
          <w:szCs w:val="24"/>
          <w:lang w:val="en-GB"/>
        </w:rPr>
      </w:pPr>
      <w:r w:rsidRPr="007B3234">
        <w:rPr>
          <w:rFonts w:ascii="Calibri" w:hAnsi="Calibri" w:cs="Calibri"/>
          <w:sz w:val="24"/>
          <w:szCs w:val="24"/>
          <w:lang w:val="en-GB"/>
        </w:rPr>
        <w:t>Fiona T advised they are going to spend remainder of the match funding on maths books once they sort out and evaluate what they have – all books out with classes being used makes this difficult.</w:t>
      </w:r>
    </w:p>
    <w:p w14:paraId="5E25E486" w14:textId="36535FCA" w:rsidR="009B4437" w:rsidRDefault="009B4437">
      <w:pPr>
        <w:rPr>
          <w:rFonts w:ascii="Calibri" w:hAnsi="Calibri" w:cs="Calibri"/>
          <w:b/>
          <w:bCs/>
          <w:sz w:val="24"/>
          <w:szCs w:val="24"/>
          <w:u w:val="single"/>
        </w:rPr>
      </w:pPr>
      <w:r>
        <w:rPr>
          <w:rFonts w:ascii="Calibri" w:hAnsi="Calibri" w:cs="Calibri"/>
          <w:b/>
          <w:bCs/>
          <w:sz w:val="24"/>
          <w:szCs w:val="24"/>
          <w:u w:val="single"/>
        </w:rPr>
        <w:br w:type="page"/>
      </w:r>
    </w:p>
    <w:p w14:paraId="62B8EE4A" w14:textId="4B5DA94B" w:rsidR="000F6AF5" w:rsidRDefault="000F6AF5" w:rsidP="00EA7DAA">
      <w:pPr>
        <w:rPr>
          <w:rFonts w:ascii="Calibri" w:hAnsi="Calibri" w:cs="Calibri"/>
          <w:b/>
          <w:bCs/>
          <w:sz w:val="24"/>
          <w:szCs w:val="24"/>
          <w:u w:val="single"/>
        </w:rPr>
      </w:pPr>
      <w:r w:rsidRPr="007F3BEE">
        <w:rPr>
          <w:rFonts w:ascii="Calibri" w:hAnsi="Calibri" w:cs="Calibri"/>
          <w:b/>
          <w:bCs/>
          <w:sz w:val="24"/>
          <w:szCs w:val="24"/>
          <w:u w:val="single"/>
        </w:rPr>
        <w:lastRenderedPageBreak/>
        <w:t>Grants</w:t>
      </w:r>
    </w:p>
    <w:p w14:paraId="6334902A" w14:textId="3E315832" w:rsidR="005D3FB6" w:rsidRPr="00B479B7" w:rsidRDefault="005D3FB6" w:rsidP="00EA7DAA">
      <w:pPr>
        <w:rPr>
          <w:rFonts w:ascii="Calibri" w:hAnsi="Calibri" w:cs="Calibri"/>
          <w:sz w:val="24"/>
          <w:szCs w:val="24"/>
        </w:rPr>
      </w:pPr>
      <w:r w:rsidRPr="00B479B7">
        <w:rPr>
          <w:rFonts w:ascii="Calibri" w:hAnsi="Calibri" w:cs="Calibri"/>
          <w:color w:val="000000" w:themeColor="text1"/>
          <w:sz w:val="24"/>
          <w:szCs w:val="24"/>
        </w:rPr>
        <w:t xml:space="preserve">Adele Megginson </w:t>
      </w:r>
      <w:r w:rsidRPr="00B479B7">
        <w:rPr>
          <w:rFonts w:ascii="Calibri" w:hAnsi="Calibri" w:cs="Calibri"/>
          <w:sz w:val="24"/>
          <w:szCs w:val="24"/>
        </w:rPr>
        <w:t>briefed group on some potential grants:</w:t>
      </w:r>
    </w:p>
    <w:p w14:paraId="73BCE278" w14:textId="22D0D9CE" w:rsidR="00B479B7" w:rsidRDefault="00B479B7" w:rsidP="0029783E">
      <w:pPr>
        <w:shd w:val="clear" w:color="auto" w:fill="FFFFFF"/>
        <w:spacing w:before="0" w:after="0" w:line="240" w:lineRule="auto"/>
        <w:textAlignment w:val="baseline"/>
        <w:rPr>
          <w:rFonts w:ascii="Calibri" w:hAnsi="Calibri" w:cs="Calibri"/>
          <w:color w:val="000000" w:themeColor="text1"/>
          <w:sz w:val="24"/>
          <w:szCs w:val="24"/>
        </w:rPr>
      </w:pPr>
      <w:r>
        <w:rPr>
          <w:rFonts w:ascii="Calibri" w:hAnsi="Calibri" w:cs="Calibri"/>
          <w:color w:val="000000" w:themeColor="text1"/>
          <w:sz w:val="24"/>
          <w:szCs w:val="24"/>
        </w:rPr>
        <w:t xml:space="preserve">Investigating: </w:t>
      </w:r>
      <w:r w:rsidRPr="00B479B7">
        <w:rPr>
          <w:rFonts w:ascii="Calibri" w:hAnsi="Calibri" w:cs="Calibri"/>
          <w:color w:val="000000" w:themeColor="text1"/>
          <w:sz w:val="24"/>
          <w:szCs w:val="24"/>
        </w:rPr>
        <w:t xml:space="preserve">Asda Challenge Funding, Aldi Sports Grant, Crowdfunder – Power to Change </w:t>
      </w:r>
    </w:p>
    <w:p w14:paraId="41407EC4" w14:textId="30FCF072" w:rsidR="007B3234" w:rsidRDefault="007B3234" w:rsidP="0029783E">
      <w:pPr>
        <w:shd w:val="clear" w:color="auto" w:fill="FFFFFF"/>
        <w:spacing w:before="0" w:after="0" w:line="240" w:lineRule="auto"/>
        <w:textAlignment w:val="baseline"/>
        <w:rPr>
          <w:rFonts w:ascii="Calibri" w:hAnsi="Calibri" w:cs="Calibri"/>
          <w:color w:val="000000" w:themeColor="text1"/>
          <w:sz w:val="24"/>
          <w:szCs w:val="24"/>
        </w:rPr>
      </w:pPr>
    </w:p>
    <w:p w14:paraId="72A1259F" w14:textId="120D6298" w:rsidR="007B3234" w:rsidRDefault="007B3234" w:rsidP="007B3234">
      <w:pPr>
        <w:jc w:val="both"/>
        <w:rPr>
          <w:rFonts w:ascii="Calibri" w:hAnsi="Calibri" w:cs="Calibri"/>
          <w:color w:val="000000" w:themeColor="text1"/>
          <w:sz w:val="24"/>
          <w:szCs w:val="24"/>
        </w:rPr>
      </w:pPr>
      <w:r w:rsidRPr="007B3234">
        <w:rPr>
          <w:rFonts w:ascii="Calibri" w:hAnsi="Calibri" w:cs="Calibri"/>
          <w:color w:val="000000" w:themeColor="text1"/>
          <w:sz w:val="24"/>
          <w:szCs w:val="24"/>
        </w:rPr>
        <w:t xml:space="preserve">Fiona T asked </w:t>
      </w:r>
      <w:r>
        <w:rPr>
          <w:rFonts w:ascii="Calibri" w:hAnsi="Calibri" w:cs="Calibri"/>
          <w:color w:val="000000" w:themeColor="text1"/>
          <w:sz w:val="24"/>
          <w:szCs w:val="24"/>
        </w:rPr>
        <w:t xml:space="preserve">if the </w:t>
      </w:r>
      <w:r w:rsidRPr="007B3234">
        <w:rPr>
          <w:rFonts w:ascii="Calibri" w:hAnsi="Calibri" w:cs="Calibri"/>
          <w:color w:val="000000" w:themeColor="text1"/>
          <w:sz w:val="24"/>
          <w:szCs w:val="24"/>
        </w:rPr>
        <w:t>Aldi sports fund might be available to support the school netball and football teams.</w:t>
      </w:r>
      <w:r>
        <w:rPr>
          <w:rFonts w:ascii="Calibri" w:hAnsi="Calibri" w:cs="Calibri"/>
          <w:color w:val="000000" w:themeColor="text1"/>
          <w:sz w:val="24"/>
          <w:szCs w:val="24"/>
        </w:rPr>
        <w:t xml:space="preserve">  These are not generally supported by the parent council as they don’t fit with the constitution saying funding must benefit the majority of the school.  Adele was to investigate this further.</w:t>
      </w:r>
    </w:p>
    <w:p w14:paraId="7C437EB8" w14:textId="77777777" w:rsidR="00B479B7" w:rsidRDefault="00B479B7" w:rsidP="0029783E">
      <w:pPr>
        <w:shd w:val="clear" w:color="auto" w:fill="FFFFFF"/>
        <w:spacing w:before="0" w:after="0" w:line="240" w:lineRule="auto"/>
        <w:textAlignment w:val="baseline"/>
        <w:rPr>
          <w:rFonts w:ascii="Calibri" w:hAnsi="Calibri" w:cs="Calibri"/>
          <w:color w:val="000000" w:themeColor="text1"/>
          <w:sz w:val="24"/>
          <w:szCs w:val="24"/>
        </w:rPr>
      </w:pPr>
    </w:p>
    <w:p w14:paraId="61933E87" w14:textId="658A0720" w:rsidR="00B479B7" w:rsidRDefault="00B479B7" w:rsidP="0029783E">
      <w:pPr>
        <w:shd w:val="clear" w:color="auto" w:fill="FFFFFF"/>
        <w:spacing w:before="0" w:after="0" w:line="240" w:lineRule="auto"/>
        <w:textAlignment w:val="baseline"/>
        <w:rPr>
          <w:rFonts w:ascii="Calibri" w:hAnsi="Calibri" w:cs="Calibri"/>
          <w:color w:val="000000" w:themeColor="text1"/>
          <w:sz w:val="24"/>
          <w:szCs w:val="24"/>
        </w:rPr>
      </w:pPr>
      <w:r>
        <w:rPr>
          <w:rFonts w:ascii="Calibri" w:hAnsi="Calibri" w:cs="Calibri"/>
          <w:color w:val="000000" w:themeColor="text1"/>
          <w:sz w:val="24"/>
          <w:szCs w:val="24"/>
        </w:rPr>
        <w:t xml:space="preserve">Funding Focus: </w:t>
      </w:r>
      <w:r w:rsidRPr="00B479B7">
        <w:rPr>
          <w:rFonts w:ascii="Calibri" w:hAnsi="Calibri" w:cs="Calibri"/>
          <w:color w:val="000000" w:themeColor="text1"/>
          <w:sz w:val="24"/>
          <w:szCs w:val="24"/>
        </w:rPr>
        <w:t>Received requests for woodwork equipment a</w:t>
      </w:r>
      <w:r>
        <w:rPr>
          <w:rFonts w:ascii="Calibri" w:hAnsi="Calibri" w:cs="Calibri"/>
          <w:color w:val="000000" w:themeColor="text1"/>
          <w:sz w:val="24"/>
          <w:szCs w:val="24"/>
        </w:rPr>
        <w:t xml:space="preserve">nd outdoor learning materials.  </w:t>
      </w:r>
      <w:r w:rsidRPr="00B479B7">
        <w:rPr>
          <w:rFonts w:ascii="Calibri" w:hAnsi="Calibri" w:cs="Calibri"/>
          <w:color w:val="000000" w:themeColor="text1"/>
          <w:sz w:val="24"/>
          <w:szCs w:val="24"/>
        </w:rPr>
        <w:t xml:space="preserve">Mindfulness resources </w:t>
      </w:r>
      <w:r>
        <w:rPr>
          <w:rFonts w:ascii="Calibri" w:hAnsi="Calibri" w:cs="Calibri"/>
          <w:color w:val="000000" w:themeColor="text1"/>
          <w:sz w:val="24"/>
          <w:szCs w:val="24"/>
        </w:rPr>
        <w:t xml:space="preserve">were also discussed.  Request was made for </w:t>
      </w:r>
      <w:r w:rsidRPr="00B479B7">
        <w:rPr>
          <w:rFonts w:ascii="Calibri" w:hAnsi="Calibri" w:cs="Calibri"/>
          <w:color w:val="000000" w:themeColor="text1"/>
          <w:sz w:val="24"/>
          <w:szCs w:val="24"/>
        </w:rPr>
        <w:t xml:space="preserve">additional information regarding technology requirements. </w:t>
      </w:r>
      <w:r>
        <w:rPr>
          <w:rFonts w:ascii="Calibri" w:hAnsi="Calibri" w:cs="Calibri"/>
          <w:color w:val="000000" w:themeColor="text1"/>
          <w:sz w:val="24"/>
          <w:szCs w:val="24"/>
        </w:rPr>
        <w:t>Is there a</w:t>
      </w:r>
      <w:r w:rsidRPr="00B479B7">
        <w:rPr>
          <w:rFonts w:ascii="Calibri" w:hAnsi="Calibri" w:cs="Calibri"/>
          <w:color w:val="000000" w:themeColor="text1"/>
          <w:sz w:val="24"/>
          <w:szCs w:val="24"/>
        </w:rPr>
        <w:t>ny more in</w:t>
      </w:r>
      <w:r>
        <w:rPr>
          <w:rFonts w:ascii="Calibri" w:hAnsi="Calibri" w:cs="Calibri"/>
          <w:color w:val="000000" w:themeColor="text1"/>
          <w:sz w:val="24"/>
          <w:szCs w:val="24"/>
        </w:rPr>
        <w:t>formation regarding whiteboards, that would allow Adele to source a suitable grant.</w:t>
      </w:r>
    </w:p>
    <w:p w14:paraId="642603F2" w14:textId="77777777" w:rsidR="00B479B7" w:rsidRDefault="00B479B7" w:rsidP="0029783E">
      <w:pPr>
        <w:shd w:val="clear" w:color="auto" w:fill="FFFFFF"/>
        <w:spacing w:before="0" w:after="0" w:line="240" w:lineRule="auto"/>
        <w:textAlignment w:val="baseline"/>
        <w:rPr>
          <w:rFonts w:ascii="Calibri" w:hAnsi="Calibri" w:cs="Calibri"/>
          <w:color w:val="000000" w:themeColor="text1"/>
          <w:sz w:val="24"/>
          <w:szCs w:val="24"/>
        </w:rPr>
      </w:pPr>
    </w:p>
    <w:p w14:paraId="29E71595" w14:textId="77777777" w:rsidR="00B479B7" w:rsidRDefault="00B479B7" w:rsidP="0029783E">
      <w:pPr>
        <w:shd w:val="clear" w:color="auto" w:fill="FFFFFF"/>
        <w:spacing w:before="0" w:after="0" w:line="240" w:lineRule="auto"/>
        <w:textAlignment w:val="baseline"/>
        <w:rPr>
          <w:rFonts w:ascii="Calibri" w:hAnsi="Calibri" w:cs="Calibri"/>
          <w:color w:val="000000" w:themeColor="text1"/>
          <w:sz w:val="24"/>
          <w:szCs w:val="24"/>
        </w:rPr>
      </w:pPr>
      <w:r>
        <w:rPr>
          <w:rFonts w:ascii="Calibri" w:hAnsi="Calibri" w:cs="Calibri"/>
          <w:color w:val="000000" w:themeColor="text1"/>
          <w:sz w:val="24"/>
          <w:szCs w:val="24"/>
        </w:rPr>
        <w:t xml:space="preserve">Other Information/Updates: The </w:t>
      </w:r>
      <w:r w:rsidRPr="00B479B7">
        <w:rPr>
          <w:rFonts w:ascii="Calibri" w:hAnsi="Calibri" w:cs="Calibri"/>
          <w:color w:val="000000" w:themeColor="text1"/>
          <w:sz w:val="24"/>
          <w:szCs w:val="24"/>
        </w:rPr>
        <w:t>Art</w:t>
      </w:r>
      <w:r>
        <w:rPr>
          <w:rFonts w:ascii="Calibri" w:hAnsi="Calibri" w:cs="Calibri"/>
          <w:color w:val="000000" w:themeColor="text1"/>
          <w:sz w:val="24"/>
          <w:szCs w:val="24"/>
        </w:rPr>
        <w:t xml:space="preserve"> Island from the WECC Grant was awaiting supplies, Fiona Thomson confirmed they had arrived and that she would get a photo for the WECC bulletin.</w:t>
      </w:r>
    </w:p>
    <w:p w14:paraId="45696967" w14:textId="77777777" w:rsidR="00B479B7" w:rsidRDefault="00B479B7" w:rsidP="0029783E">
      <w:pPr>
        <w:shd w:val="clear" w:color="auto" w:fill="FFFFFF"/>
        <w:spacing w:before="0" w:after="0" w:line="240" w:lineRule="auto"/>
        <w:textAlignment w:val="baseline"/>
        <w:rPr>
          <w:rFonts w:ascii="Calibri" w:hAnsi="Calibri" w:cs="Calibri"/>
          <w:color w:val="000000" w:themeColor="text1"/>
          <w:sz w:val="24"/>
          <w:szCs w:val="24"/>
        </w:rPr>
      </w:pPr>
    </w:p>
    <w:p w14:paraId="698C4239" w14:textId="119D3C7A" w:rsidR="005D3FB6" w:rsidRPr="00B479B7" w:rsidRDefault="00B479B7" w:rsidP="0029783E">
      <w:pPr>
        <w:shd w:val="clear" w:color="auto" w:fill="FFFFFF"/>
        <w:spacing w:before="0" w:after="0" w:line="240" w:lineRule="auto"/>
        <w:textAlignment w:val="baseline"/>
        <w:rPr>
          <w:rFonts w:ascii="Calibri" w:hAnsi="Calibri" w:cs="Calibri"/>
          <w:color w:val="000000" w:themeColor="text1"/>
          <w:sz w:val="24"/>
          <w:szCs w:val="24"/>
        </w:rPr>
      </w:pPr>
      <w:r>
        <w:rPr>
          <w:rFonts w:ascii="Calibri" w:hAnsi="Calibri" w:cs="Calibri"/>
          <w:color w:val="000000" w:themeColor="text1"/>
          <w:sz w:val="24"/>
          <w:szCs w:val="24"/>
        </w:rPr>
        <w:t>We have been p</w:t>
      </w:r>
      <w:r w:rsidRPr="00B479B7">
        <w:rPr>
          <w:rFonts w:ascii="Calibri" w:hAnsi="Calibri" w:cs="Calibri"/>
          <w:color w:val="000000" w:themeColor="text1"/>
          <w:sz w:val="24"/>
          <w:szCs w:val="24"/>
        </w:rPr>
        <w:t>rovisionally accepted for Shel</w:t>
      </w:r>
      <w:r>
        <w:rPr>
          <w:rFonts w:ascii="Calibri" w:hAnsi="Calibri" w:cs="Calibri"/>
          <w:color w:val="000000" w:themeColor="text1"/>
          <w:sz w:val="24"/>
          <w:szCs w:val="24"/>
        </w:rPr>
        <w:t>l Community Kindness program, following being n</w:t>
      </w:r>
      <w:r w:rsidRPr="00B479B7">
        <w:rPr>
          <w:rFonts w:ascii="Calibri" w:hAnsi="Calibri" w:cs="Calibri"/>
          <w:color w:val="000000" w:themeColor="text1"/>
          <w:sz w:val="24"/>
          <w:szCs w:val="24"/>
        </w:rPr>
        <w:t>ominated by a parent and may receive £350.</w:t>
      </w:r>
    </w:p>
    <w:p w14:paraId="3472C5FB" w14:textId="77777777" w:rsidR="00E61165" w:rsidRPr="007F3BEE" w:rsidRDefault="00E61165"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159391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Fundraising</w:t>
      </w:r>
    </w:p>
    <w:p w14:paraId="3C5DBA56" w14:textId="77777777" w:rsidR="007B3234" w:rsidRPr="007B3234" w:rsidRDefault="007B3234"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sidRPr="007B3234">
        <w:rPr>
          <w:rFonts w:ascii="Calibri" w:eastAsiaTheme="minorEastAsia" w:hAnsi="Calibri" w:cs="Calibri"/>
          <w:color w:val="000000" w:themeColor="text1"/>
          <w:lang w:val="en-US" w:eastAsia="ja-JP"/>
        </w:rPr>
        <w:t>Over that last while we have successfully ran the following;</w:t>
      </w:r>
    </w:p>
    <w:p w14:paraId="5AF6454E" w14:textId="58D58984" w:rsidR="007B3234" w:rsidRPr="007B3234" w:rsidRDefault="007B3234"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sidRPr="007B3234">
        <w:rPr>
          <w:rFonts w:ascii="Calibri" w:eastAsiaTheme="minorEastAsia" w:hAnsi="Calibri" w:cs="Calibri"/>
          <w:color w:val="000000" w:themeColor="text1"/>
          <w:lang w:val="en-US" w:eastAsia="ja-JP"/>
        </w:rPr>
        <w:t xml:space="preserve">Twos Day Dress Down on </w:t>
      </w:r>
      <w:r w:rsidR="00EB4CFD">
        <w:rPr>
          <w:rFonts w:ascii="Calibri" w:eastAsiaTheme="minorEastAsia" w:hAnsi="Calibri" w:cs="Calibri"/>
          <w:color w:val="000000" w:themeColor="text1"/>
          <w:lang w:val="en-US" w:eastAsia="ja-JP"/>
        </w:rPr>
        <w:t>22nd February.</w:t>
      </w:r>
    </w:p>
    <w:p w14:paraId="4DC0280D" w14:textId="58852C94" w:rsidR="007B3234" w:rsidRPr="007B3234"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Pr>
          <w:rFonts w:ascii="Calibri" w:eastAsiaTheme="minorEastAsia" w:hAnsi="Calibri" w:cs="Calibri"/>
          <w:color w:val="000000" w:themeColor="text1"/>
          <w:lang w:val="en-US" w:eastAsia="ja-JP"/>
        </w:rPr>
        <w:t xml:space="preserve">Dons Day Out on </w:t>
      </w:r>
      <w:r w:rsidR="007B3234" w:rsidRPr="007B3234">
        <w:rPr>
          <w:rFonts w:ascii="Calibri" w:eastAsiaTheme="minorEastAsia" w:hAnsi="Calibri" w:cs="Calibri"/>
          <w:color w:val="000000" w:themeColor="text1"/>
          <w:lang w:val="en-US" w:eastAsia="ja-JP"/>
        </w:rPr>
        <w:t>19th March</w:t>
      </w:r>
      <w:r>
        <w:rPr>
          <w:rFonts w:ascii="Calibri" w:eastAsiaTheme="minorEastAsia" w:hAnsi="Calibri" w:cs="Calibri"/>
          <w:color w:val="000000" w:themeColor="text1"/>
          <w:lang w:val="en-US" w:eastAsia="ja-JP"/>
        </w:rPr>
        <w:t>.  It was v</w:t>
      </w:r>
      <w:r w:rsidR="007B3234" w:rsidRPr="007B3234">
        <w:rPr>
          <w:rFonts w:ascii="Calibri" w:eastAsiaTheme="minorEastAsia" w:hAnsi="Calibri" w:cs="Calibri"/>
          <w:color w:val="000000" w:themeColor="text1"/>
          <w:lang w:val="en-US" w:eastAsia="ja-JP"/>
        </w:rPr>
        <w:t>e</w:t>
      </w:r>
      <w:r>
        <w:rPr>
          <w:rFonts w:ascii="Calibri" w:eastAsiaTheme="minorEastAsia" w:hAnsi="Calibri" w:cs="Calibri"/>
          <w:color w:val="000000" w:themeColor="text1"/>
          <w:lang w:val="en-US" w:eastAsia="ja-JP"/>
        </w:rPr>
        <w:t>ry well attended. T</w:t>
      </w:r>
      <w:r w:rsidR="007B3234" w:rsidRPr="007B3234">
        <w:rPr>
          <w:rFonts w:ascii="Calibri" w:eastAsiaTheme="minorEastAsia" w:hAnsi="Calibri" w:cs="Calibri"/>
          <w:color w:val="000000" w:themeColor="text1"/>
          <w:lang w:val="en-US" w:eastAsia="ja-JP"/>
        </w:rPr>
        <w:t>hank you to Bruce for helping us organise.</w:t>
      </w:r>
    </w:p>
    <w:p w14:paraId="4E1C63AF" w14:textId="52DDD1C7" w:rsidR="00705439" w:rsidRDefault="007B3234"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sidRPr="007B3234">
        <w:rPr>
          <w:rFonts w:ascii="Calibri" w:eastAsiaTheme="minorEastAsia" w:hAnsi="Calibri" w:cs="Calibri"/>
          <w:color w:val="000000" w:themeColor="text1"/>
          <w:lang w:val="en-US" w:eastAsia="ja-JP"/>
        </w:rPr>
        <w:t>Easter Eggs Hunt Last week of March</w:t>
      </w:r>
      <w:r w:rsidR="00EB4CFD">
        <w:rPr>
          <w:rFonts w:ascii="Calibri" w:eastAsiaTheme="minorEastAsia" w:hAnsi="Calibri" w:cs="Calibri"/>
          <w:color w:val="000000" w:themeColor="text1"/>
          <w:lang w:val="en-US" w:eastAsia="ja-JP"/>
        </w:rPr>
        <w:t>, positive feedback and thanks to Morrisons for donating 100 of the chocolate eggs.  Every child received an egg.</w:t>
      </w:r>
    </w:p>
    <w:p w14:paraId="6AAD464F" w14:textId="1F87829D" w:rsidR="007B3234" w:rsidRDefault="007B3234"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p>
    <w:p w14:paraId="2CAA933C" w14:textId="419EB663" w:rsidR="00EB4CFD"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Pr>
          <w:rFonts w:ascii="Calibri" w:eastAsiaTheme="minorEastAsia" w:hAnsi="Calibri" w:cs="Calibri"/>
          <w:color w:val="000000" w:themeColor="text1"/>
          <w:lang w:val="en-US" w:eastAsia="ja-JP"/>
        </w:rPr>
        <w:t>Upcoming events;</w:t>
      </w:r>
    </w:p>
    <w:p w14:paraId="5AA291B9" w14:textId="16765598" w:rsidR="00EB4CFD" w:rsidRDefault="00EB4CFD" w:rsidP="00EB4CFD">
      <w:pPr>
        <w:jc w:val="both"/>
        <w:rPr>
          <w:rFonts w:ascii="Calibri" w:hAnsi="Calibri" w:cs="Calibri"/>
          <w:color w:val="000000" w:themeColor="text1"/>
          <w:sz w:val="24"/>
          <w:szCs w:val="24"/>
        </w:rPr>
      </w:pPr>
      <w:r>
        <w:rPr>
          <w:rFonts w:ascii="Calibri" w:hAnsi="Calibri" w:cs="Calibri"/>
          <w:color w:val="000000" w:themeColor="text1"/>
          <w:sz w:val="24"/>
          <w:szCs w:val="24"/>
        </w:rPr>
        <w:t xml:space="preserve">Clan Chief dress down day </w:t>
      </w:r>
      <w:r w:rsidRPr="00EB4CFD">
        <w:rPr>
          <w:rFonts w:ascii="Calibri" w:hAnsi="Calibri" w:cs="Calibri"/>
          <w:color w:val="000000" w:themeColor="text1"/>
          <w:sz w:val="24"/>
          <w:szCs w:val="24"/>
        </w:rPr>
        <w:t>- in colours of clans might include some sponge throwing at the clan chiefs, Friday 10 June, for them to raise funds specifically to pay for the end of term clan chief reward.</w:t>
      </w:r>
    </w:p>
    <w:p w14:paraId="54BE7791" w14:textId="218A7FD7" w:rsidR="00EB4CFD" w:rsidRPr="00EB4CFD" w:rsidRDefault="00EB4CFD" w:rsidP="00EB4CFD">
      <w:pPr>
        <w:jc w:val="both"/>
        <w:rPr>
          <w:rFonts w:ascii="Calibri" w:hAnsi="Calibri" w:cs="Calibri"/>
          <w:color w:val="000000" w:themeColor="text1"/>
          <w:sz w:val="24"/>
          <w:szCs w:val="24"/>
        </w:rPr>
      </w:pPr>
      <w:r>
        <w:rPr>
          <w:rFonts w:ascii="Calibri" w:hAnsi="Calibri" w:cs="Calibri"/>
          <w:color w:val="000000" w:themeColor="text1"/>
          <w:sz w:val="24"/>
          <w:szCs w:val="24"/>
        </w:rPr>
        <w:t>Elrick 40</w:t>
      </w:r>
      <w:r w:rsidRPr="00EB4CFD">
        <w:rPr>
          <w:rFonts w:ascii="Calibri" w:hAnsi="Calibri" w:cs="Calibri"/>
          <w:color w:val="000000" w:themeColor="text1"/>
          <w:sz w:val="24"/>
          <w:szCs w:val="24"/>
          <w:vertAlign w:val="superscript"/>
        </w:rPr>
        <w:t>th</w:t>
      </w:r>
      <w:r>
        <w:rPr>
          <w:rFonts w:ascii="Calibri" w:hAnsi="Calibri" w:cs="Calibri"/>
          <w:color w:val="000000" w:themeColor="text1"/>
          <w:sz w:val="24"/>
          <w:szCs w:val="24"/>
        </w:rPr>
        <w:t xml:space="preserve"> Extravaganza – community building rather that fundraising, let us know if you want to help organize.</w:t>
      </w:r>
    </w:p>
    <w:p w14:paraId="29BD4AFD" w14:textId="52BFD317" w:rsidR="00EB4CFD" w:rsidRPr="00EB4CFD" w:rsidRDefault="00EB4CFD" w:rsidP="00EB4CFD">
      <w:pPr>
        <w:jc w:val="both"/>
        <w:rPr>
          <w:rFonts w:ascii="Calibri" w:hAnsi="Calibri" w:cs="Calibri"/>
          <w:color w:val="000000" w:themeColor="text1"/>
          <w:sz w:val="24"/>
          <w:szCs w:val="24"/>
        </w:rPr>
      </w:pPr>
      <w:r w:rsidRPr="00EB4CFD">
        <w:rPr>
          <w:rFonts w:ascii="Calibri" w:hAnsi="Calibri" w:cs="Calibri"/>
          <w:color w:val="000000" w:themeColor="text1"/>
          <w:sz w:val="24"/>
          <w:szCs w:val="24"/>
        </w:rPr>
        <w:t>Donut day to be Wednesday before queens jubilee day, Wed 01 June.</w:t>
      </w:r>
    </w:p>
    <w:p w14:paraId="5DF28B26" w14:textId="77777777" w:rsidR="00EB4CFD" w:rsidRPr="00EB4CFD" w:rsidRDefault="00EB4CFD" w:rsidP="00EB4CFD">
      <w:pPr>
        <w:jc w:val="both"/>
        <w:rPr>
          <w:rFonts w:ascii="Calibri" w:hAnsi="Calibri" w:cs="Calibri"/>
          <w:color w:val="000000" w:themeColor="text1"/>
          <w:sz w:val="24"/>
          <w:szCs w:val="24"/>
        </w:rPr>
      </w:pPr>
      <w:r w:rsidRPr="00EB4CFD">
        <w:rPr>
          <w:rFonts w:ascii="Calibri" w:hAnsi="Calibri" w:cs="Calibri"/>
          <w:color w:val="000000" w:themeColor="text1"/>
          <w:sz w:val="24"/>
          <w:szCs w:val="24"/>
        </w:rPr>
        <w:t>Fun Day 17 September, start planning now. School to send a save the date email.</w:t>
      </w:r>
    </w:p>
    <w:p w14:paraId="00C7CE2F" w14:textId="5D6B63E5" w:rsidR="00EB4CFD"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Pr>
          <w:rFonts w:ascii="Calibri" w:eastAsiaTheme="minorEastAsia" w:hAnsi="Calibri" w:cs="Calibri"/>
          <w:color w:val="000000" w:themeColor="text1"/>
          <w:lang w:val="en-US" w:eastAsia="ja-JP"/>
        </w:rPr>
        <w:t>Carol Leith photography sessions.</w:t>
      </w:r>
    </w:p>
    <w:p w14:paraId="7BE432BC" w14:textId="49626F4A" w:rsidR="00EB4CFD"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p>
    <w:p w14:paraId="60544EBC" w14:textId="7DECEC4B" w:rsidR="00EB4CFD"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Pr>
          <w:rFonts w:ascii="Calibri" w:eastAsiaTheme="minorEastAsia" w:hAnsi="Calibri" w:cs="Calibri"/>
          <w:color w:val="000000" w:themeColor="text1"/>
          <w:lang w:val="en-US" w:eastAsia="ja-JP"/>
        </w:rPr>
        <w:t>Smarties Challenge.</w:t>
      </w:r>
    </w:p>
    <w:p w14:paraId="34EF920A" w14:textId="2C5025CD" w:rsidR="00EB4CFD"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p>
    <w:p w14:paraId="19C6F8AD" w14:textId="2FB952CC" w:rsidR="00EB4CFD"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p>
    <w:p w14:paraId="1F1936C5" w14:textId="61A84C34" w:rsidR="00EB4CFD" w:rsidRPr="007B3234"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p>
    <w:p w14:paraId="3ACBF800" w14:textId="2E860A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lastRenderedPageBreak/>
        <w:t>Requests for Funding</w:t>
      </w:r>
    </w:p>
    <w:p w14:paraId="2017D9AB" w14:textId="5E39334E" w:rsidR="00EB4CFD" w:rsidRPr="00EB4CFD" w:rsidRDefault="00EB4CFD" w:rsidP="00EB4CFD">
      <w:pPr>
        <w:pStyle w:val="ListParagraph"/>
        <w:numPr>
          <w:ilvl w:val="0"/>
          <w:numId w:val="17"/>
        </w:numPr>
        <w:spacing w:before="120" w:after="120"/>
        <w:rPr>
          <w:rFonts w:ascii="Calibri" w:hAnsi="Calibri" w:cs="Calibri"/>
          <w:sz w:val="24"/>
          <w:szCs w:val="24"/>
        </w:rPr>
      </w:pPr>
      <w:r w:rsidRPr="00EB4CFD">
        <w:rPr>
          <w:rFonts w:ascii="Calibri" w:hAnsi="Calibri" w:cs="Calibri"/>
          <w:sz w:val="24"/>
          <w:szCs w:val="24"/>
        </w:rPr>
        <w:t>Mrs Neave - Outdoor storage box - £130</w:t>
      </w:r>
      <w:r>
        <w:rPr>
          <w:rFonts w:ascii="Calibri" w:hAnsi="Calibri" w:cs="Calibri"/>
          <w:sz w:val="24"/>
          <w:szCs w:val="24"/>
        </w:rPr>
        <w:t xml:space="preserve"> Approved</w:t>
      </w:r>
    </w:p>
    <w:p w14:paraId="4E062DFE" w14:textId="391FE1DC" w:rsidR="00EB4CFD" w:rsidRPr="00EB4CFD" w:rsidRDefault="00EB4CFD" w:rsidP="00EB4CFD">
      <w:pPr>
        <w:pStyle w:val="ListParagraph"/>
        <w:numPr>
          <w:ilvl w:val="0"/>
          <w:numId w:val="17"/>
        </w:numPr>
        <w:spacing w:before="120" w:after="120"/>
        <w:rPr>
          <w:rFonts w:ascii="Calibri" w:hAnsi="Calibri" w:cs="Calibri"/>
          <w:sz w:val="24"/>
          <w:szCs w:val="24"/>
        </w:rPr>
      </w:pPr>
      <w:r w:rsidRPr="00EB4CFD">
        <w:rPr>
          <w:rFonts w:ascii="Calibri" w:hAnsi="Calibri" w:cs="Calibri"/>
          <w:sz w:val="24"/>
          <w:szCs w:val="24"/>
        </w:rPr>
        <w:t>Noticeboard x 1 to front of school - £220</w:t>
      </w:r>
      <w:r>
        <w:rPr>
          <w:rFonts w:ascii="Calibri" w:hAnsi="Calibri" w:cs="Calibri"/>
          <w:sz w:val="24"/>
          <w:szCs w:val="24"/>
        </w:rPr>
        <w:t xml:space="preserve"> Approved</w:t>
      </w:r>
    </w:p>
    <w:p w14:paraId="5E1F3DF1" w14:textId="5662CB7C" w:rsidR="00EB4CFD" w:rsidRPr="00EB4CFD" w:rsidRDefault="00EB4CFD" w:rsidP="00EB4CFD">
      <w:pPr>
        <w:pStyle w:val="ListParagraph"/>
        <w:numPr>
          <w:ilvl w:val="0"/>
          <w:numId w:val="17"/>
        </w:numPr>
        <w:spacing w:before="120" w:after="120"/>
        <w:rPr>
          <w:rFonts w:ascii="Calibri" w:hAnsi="Calibri" w:cs="Calibri"/>
          <w:sz w:val="24"/>
          <w:szCs w:val="24"/>
        </w:rPr>
      </w:pPr>
      <w:r w:rsidRPr="00EB4CFD">
        <w:rPr>
          <w:rFonts w:ascii="Calibri" w:hAnsi="Calibri" w:cs="Calibri"/>
          <w:sz w:val="24"/>
          <w:szCs w:val="24"/>
        </w:rPr>
        <w:t>Easter eggs - £216</w:t>
      </w:r>
      <w:r>
        <w:rPr>
          <w:rFonts w:ascii="Calibri" w:hAnsi="Calibri" w:cs="Calibri"/>
          <w:sz w:val="24"/>
          <w:szCs w:val="24"/>
        </w:rPr>
        <w:t xml:space="preserve"> Approved</w:t>
      </w:r>
    </w:p>
    <w:p w14:paraId="6F982A21" w14:textId="12B3326C" w:rsidR="00EB4CFD" w:rsidRPr="00EB4CFD" w:rsidRDefault="00EB4CFD" w:rsidP="00EB4CFD">
      <w:pPr>
        <w:pStyle w:val="ListParagraph"/>
        <w:numPr>
          <w:ilvl w:val="0"/>
          <w:numId w:val="17"/>
        </w:numPr>
        <w:spacing w:before="120" w:after="120"/>
        <w:rPr>
          <w:rFonts w:ascii="Calibri" w:hAnsi="Calibri" w:cs="Calibri"/>
          <w:sz w:val="24"/>
          <w:szCs w:val="24"/>
        </w:rPr>
      </w:pPr>
      <w:r w:rsidRPr="00EB4CFD">
        <w:rPr>
          <w:rFonts w:ascii="Calibri" w:hAnsi="Calibri" w:cs="Calibri"/>
          <w:sz w:val="24"/>
          <w:szCs w:val="24"/>
        </w:rPr>
        <w:t>Smarties - £105</w:t>
      </w:r>
      <w:r>
        <w:rPr>
          <w:rFonts w:ascii="Calibri" w:hAnsi="Calibri" w:cs="Calibri"/>
          <w:sz w:val="24"/>
          <w:szCs w:val="24"/>
        </w:rPr>
        <w:t xml:space="preserve"> Approved</w:t>
      </w:r>
    </w:p>
    <w:p w14:paraId="3B951D30" w14:textId="07E5F06B" w:rsidR="00EB4CFD" w:rsidRPr="00EB4CFD" w:rsidRDefault="006809B1" w:rsidP="00EB4CFD">
      <w:pPr>
        <w:pStyle w:val="ListParagraph"/>
        <w:numPr>
          <w:ilvl w:val="0"/>
          <w:numId w:val="17"/>
        </w:numPr>
        <w:spacing w:before="120" w:after="120"/>
        <w:rPr>
          <w:rFonts w:ascii="Calibri" w:hAnsi="Calibri" w:cs="Calibri"/>
          <w:sz w:val="24"/>
          <w:szCs w:val="24"/>
        </w:rPr>
      </w:pPr>
      <w:r>
        <w:rPr>
          <w:rFonts w:ascii="Calibri" w:hAnsi="Calibri" w:cs="Calibri"/>
          <w:sz w:val="24"/>
          <w:szCs w:val="24"/>
        </w:rPr>
        <w:t>Book shelves</w:t>
      </w:r>
      <w:r w:rsidR="00EB4CFD" w:rsidRPr="00EB4CFD">
        <w:rPr>
          <w:rFonts w:ascii="Calibri" w:hAnsi="Calibri" w:cs="Calibri"/>
          <w:sz w:val="24"/>
          <w:szCs w:val="24"/>
        </w:rPr>
        <w:t xml:space="preserve"> for P3Y - £25</w:t>
      </w:r>
      <w:r w:rsidR="00EB4CFD">
        <w:rPr>
          <w:rFonts w:ascii="Calibri" w:hAnsi="Calibri" w:cs="Calibri"/>
          <w:sz w:val="24"/>
          <w:szCs w:val="24"/>
        </w:rPr>
        <w:t xml:space="preserve"> Approved</w:t>
      </w:r>
    </w:p>
    <w:p w14:paraId="628D952D" w14:textId="4B255B30" w:rsidR="00EB4CFD" w:rsidRDefault="00EB4CFD" w:rsidP="00EB4CFD">
      <w:pPr>
        <w:pStyle w:val="ListParagraph"/>
        <w:numPr>
          <w:ilvl w:val="0"/>
          <w:numId w:val="17"/>
        </w:numPr>
        <w:spacing w:before="120" w:after="120"/>
        <w:rPr>
          <w:rFonts w:ascii="Calibri" w:hAnsi="Calibri" w:cs="Calibri"/>
          <w:sz w:val="24"/>
          <w:szCs w:val="24"/>
        </w:rPr>
      </w:pPr>
      <w:r w:rsidRPr="00EB4CFD">
        <w:rPr>
          <w:rFonts w:ascii="Calibri" w:hAnsi="Calibri" w:cs="Calibri"/>
          <w:sz w:val="24"/>
          <w:szCs w:val="24"/>
        </w:rPr>
        <w:t>Any other - £500 for Elrick Extravaganza</w:t>
      </w:r>
      <w:r>
        <w:rPr>
          <w:rFonts w:ascii="Calibri" w:hAnsi="Calibri" w:cs="Calibri"/>
          <w:sz w:val="24"/>
          <w:szCs w:val="24"/>
        </w:rPr>
        <w:t xml:space="preserve"> Approved</w:t>
      </w:r>
    </w:p>
    <w:p w14:paraId="73281315" w14:textId="77777777" w:rsidR="00BE1F70" w:rsidRDefault="00BE1F70" w:rsidP="00BE1F70">
      <w:pPr>
        <w:pStyle w:val="ListParagraph"/>
        <w:spacing w:before="120" w:after="120"/>
        <w:ind w:left="360"/>
        <w:rPr>
          <w:rFonts w:ascii="Calibri" w:hAnsi="Calibri" w:cs="Calibri"/>
          <w:sz w:val="24"/>
          <w:szCs w:val="24"/>
        </w:rPr>
      </w:pPr>
    </w:p>
    <w:p w14:paraId="56B19F22" w14:textId="118672F9" w:rsidR="00BE1F70" w:rsidRPr="00EB4CFD" w:rsidRDefault="00BE1F70" w:rsidP="00BE1F70">
      <w:pPr>
        <w:pStyle w:val="ListParagraph"/>
        <w:spacing w:before="120" w:after="120"/>
        <w:ind w:left="360"/>
        <w:rPr>
          <w:rFonts w:ascii="Calibri" w:hAnsi="Calibri" w:cs="Calibri"/>
          <w:sz w:val="24"/>
          <w:szCs w:val="24"/>
        </w:rPr>
      </w:pPr>
      <w:r>
        <w:rPr>
          <w:rFonts w:ascii="Calibri" w:hAnsi="Calibri" w:cs="Calibri"/>
          <w:sz w:val="24"/>
          <w:szCs w:val="24"/>
        </w:rPr>
        <w:t>The following were raised at the meeting;</w:t>
      </w:r>
    </w:p>
    <w:p w14:paraId="3337113C" w14:textId="48E8CA33" w:rsidR="00BE1F70" w:rsidRPr="00BE1F70" w:rsidRDefault="00BE1F70" w:rsidP="00BE1F70">
      <w:pPr>
        <w:pStyle w:val="ListParagraph"/>
        <w:numPr>
          <w:ilvl w:val="0"/>
          <w:numId w:val="17"/>
        </w:numPr>
        <w:jc w:val="both"/>
        <w:rPr>
          <w:rFonts w:ascii="Calibri" w:hAnsi="Calibri" w:cs="Calibri"/>
          <w:sz w:val="24"/>
          <w:szCs w:val="24"/>
        </w:rPr>
      </w:pPr>
      <w:r w:rsidRPr="00BE1F70">
        <w:rPr>
          <w:rFonts w:ascii="Calibri" w:hAnsi="Calibri" w:cs="Calibri"/>
          <w:sz w:val="24"/>
          <w:szCs w:val="24"/>
        </w:rPr>
        <w:t xml:space="preserve">School asked if PC would consider part funding the renewal of the Bug Club Subscription. Fiona T was to feedback on the usage of the Bug Club subscription so that we could decide if it was </w:t>
      </w:r>
      <w:r w:rsidR="00D47C6B" w:rsidRPr="00BE1F70">
        <w:rPr>
          <w:rFonts w:ascii="Calibri" w:hAnsi="Calibri" w:cs="Calibri"/>
          <w:sz w:val="24"/>
          <w:szCs w:val="24"/>
        </w:rPr>
        <w:t>being</w:t>
      </w:r>
      <w:r w:rsidRPr="00BE1F70">
        <w:rPr>
          <w:rFonts w:ascii="Calibri" w:hAnsi="Calibri" w:cs="Calibri"/>
          <w:sz w:val="24"/>
          <w:szCs w:val="24"/>
        </w:rPr>
        <w:t xml:space="preserve"> well used and consider the request at the next meeting.</w:t>
      </w:r>
    </w:p>
    <w:p w14:paraId="7DD0432C" w14:textId="3F3CBCB0" w:rsidR="0024299D" w:rsidRDefault="00D47C6B" w:rsidP="00B25ABE">
      <w:pPr>
        <w:pStyle w:val="ListParagraph"/>
        <w:numPr>
          <w:ilvl w:val="0"/>
          <w:numId w:val="17"/>
        </w:numPr>
        <w:jc w:val="both"/>
        <w:rPr>
          <w:rFonts w:ascii="Calibri" w:hAnsi="Calibri" w:cs="Calibri"/>
          <w:sz w:val="24"/>
          <w:szCs w:val="24"/>
        </w:rPr>
      </w:pPr>
      <w:r w:rsidRPr="00BE1F70">
        <w:rPr>
          <w:rFonts w:ascii="Calibri" w:hAnsi="Calibri" w:cs="Calibri"/>
          <w:sz w:val="24"/>
          <w:szCs w:val="24"/>
        </w:rPr>
        <w:t>Approved</w:t>
      </w:r>
      <w:r w:rsidR="00BE1F70" w:rsidRPr="00BE1F70">
        <w:rPr>
          <w:rFonts w:ascii="Calibri" w:hAnsi="Calibri" w:cs="Calibri"/>
          <w:sz w:val="24"/>
          <w:szCs w:val="24"/>
        </w:rPr>
        <w:t xml:space="preserve"> a new request for funding for £40 for jump in vouchers.</w:t>
      </w:r>
    </w:p>
    <w:p w14:paraId="4ACC841F" w14:textId="77777777" w:rsidR="00BE1F70" w:rsidRPr="00BE1F70" w:rsidRDefault="00BE1F70" w:rsidP="00BE1F70">
      <w:pPr>
        <w:pStyle w:val="ListParagraph"/>
        <w:ind w:left="360"/>
        <w:jc w:val="both"/>
        <w:rPr>
          <w:rFonts w:ascii="Calibri" w:hAnsi="Calibri" w:cs="Calibri"/>
          <w:sz w:val="24"/>
          <w:szCs w:val="24"/>
        </w:rPr>
      </w:pPr>
    </w:p>
    <w:p w14:paraId="5C19D51E" w14:textId="037F37F4" w:rsidR="00CD3B05" w:rsidRPr="00E61165" w:rsidRDefault="00EB4CFD" w:rsidP="001666B4">
      <w:pPr>
        <w:rPr>
          <w:rFonts w:ascii="Calibri" w:hAnsi="Calibri" w:cs="Calibri"/>
          <w:b/>
          <w:bCs/>
          <w:sz w:val="24"/>
          <w:szCs w:val="24"/>
          <w:u w:val="single"/>
        </w:rPr>
      </w:pPr>
      <w:r>
        <w:rPr>
          <w:rFonts w:ascii="Calibri" w:hAnsi="Calibri" w:cs="Calibri"/>
          <w:b/>
          <w:bCs/>
          <w:sz w:val="24"/>
          <w:szCs w:val="24"/>
          <w:u w:val="single"/>
        </w:rPr>
        <w:t>Items raised by Class Reps</w:t>
      </w:r>
    </w:p>
    <w:p w14:paraId="761B49D9" w14:textId="0B2D929E" w:rsidR="00EB4CFD" w:rsidRDefault="00EB4CFD" w:rsidP="00EB4CFD">
      <w:pPr>
        <w:pStyle w:val="ListParagraph"/>
        <w:numPr>
          <w:ilvl w:val="0"/>
          <w:numId w:val="10"/>
        </w:numPr>
        <w:spacing w:before="120" w:after="120"/>
        <w:rPr>
          <w:rFonts w:ascii="Calibri" w:hAnsi="Calibri" w:cs="Calibri"/>
        </w:rPr>
      </w:pPr>
      <w:r>
        <w:rPr>
          <w:rFonts w:ascii="Calibri" w:hAnsi="Calibri" w:cs="Calibri"/>
        </w:rPr>
        <w:t xml:space="preserve">Online First Aid / Minor Injury </w:t>
      </w:r>
    </w:p>
    <w:p w14:paraId="6E5E70F1" w14:textId="3541E0E4" w:rsidR="00BE1F70" w:rsidRDefault="00BE1F70" w:rsidP="00BE1F70">
      <w:pPr>
        <w:pStyle w:val="ListParagraph"/>
        <w:spacing w:before="120" w:after="120"/>
        <w:ind w:left="360"/>
        <w:rPr>
          <w:rFonts w:ascii="Calibri" w:hAnsi="Calibri" w:cs="Calibri"/>
        </w:rPr>
      </w:pPr>
      <w:r>
        <w:rPr>
          <w:rFonts w:ascii="Calibri" w:hAnsi="Calibri" w:cs="Calibri"/>
        </w:rPr>
        <w:t>This would prevent bits of paper being sent home and potentially lost.  School agree to look into if there was an online option although they raised concerns at the volume of input by the PTA’s etc that fill in the paper forms just now.  School also emphasized that they phone home whenever there is a head knock, not relying on the bit of paper getting home.</w:t>
      </w:r>
    </w:p>
    <w:p w14:paraId="70A9DB4D" w14:textId="77777777" w:rsidR="00EB4CFD" w:rsidRDefault="00EB4CFD" w:rsidP="00EB4CFD">
      <w:pPr>
        <w:pStyle w:val="ListParagraph"/>
        <w:spacing w:before="120" w:after="120"/>
        <w:ind w:left="360"/>
        <w:rPr>
          <w:rFonts w:ascii="Calibri" w:hAnsi="Calibri" w:cs="Calibri"/>
        </w:rPr>
      </w:pPr>
    </w:p>
    <w:p w14:paraId="45768CAC" w14:textId="2B24810E" w:rsidR="00EB4CFD" w:rsidRDefault="00EB4CFD" w:rsidP="00BE1F70">
      <w:pPr>
        <w:pStyle w:val="ListParagraph"/>
        <w:numPr>
          <w:ilvl w:val="0"/>
          <w:numId w:val="10"/>
        </w:numPr>
        <w:spacing w:before="120" w:after="120"/>
        <w:rPr>
          <w:rFonts w:ascii="Calibri" w:hAnsi="Calibri" w:cs="Calibri"/>
        </w:rPr>
      </w:pPr>
      <w:r>
        <w:rPr>
          <w:rFonts w:ascii="Calibri" w:hAnsi="Calibri" w:cs="Calibri"/>
        </w:rPr>
        <w:t>School roof and Seagulls</w:t>
      </w:r>
    </w:p>
    <w:p w14:paraId="3277C0F1" w14:textId="58E76B9E" w:rsidR="00BE1F70" w:rsidRPr="00BE1F70" w:rsidRDefault="00BE1F70" w:rsidP="00BE1F70">
      <w:pPr>
        <w:pStyle w:val="ListParagraph"/>
        <w:spacing w:before="120" w:after="120"/>
        <w:ind w:left="360"/>
        <w:rPr>
          <w:rFonts w:ascii="Calibri" w:hAnsi="Calibri" w:cs="Calibri"/>
        </w:rPr>
      </w:pPr>
      <w:r>
        <w:rPr>
          <w:rFonts w:ascii="Calibri" w:hAnsi="Calibri" w:cs="Calibri"/>
        </w:rPr>
        <w:t>With the school roof recently being replaced it had been noticed that the Seagulls are back and although being managed by the visiting hawk, it would be worth considering applying plastic spikes to the ridges to prevent them being able to land, perhaps netting on the flat roof.  Councilor Iris Walker advised Fiona T to check with Westhill Primary as they have recently looked at options to deter seagulls.  Fiona T commented that this was a reason that children eat their snack inside before going out to play.</w:t>
      </w:r>
    </w:p>
    <w:p w14:paraId="343C9734" w14:textId="77777777" w:rsidR="00EB4CFD" w:rsidRDefault="00EB4CFD" w:rsidP="00EB4CFD">
      <w:pPr>
        <w:pStyle w:val="ListParagraph"/>
        <w:spacing w:before="120" w:after="120"/>
        <w:ind w:left="360"/>
        <w:rPr>
          <w:rFonts w:ascii="Calibri" w:hAnsi="Calibri" w:cs="Calibri"/>
        </w:rPr>
      </w:pPr>
    </w:p>
    <w:p w14:paraId="1317137C" w14:textId="5FD06245" w:rsidR="00EB4CFD" w:rsidRDefault="00EB4CFD" w:rsidP="00EB4CFD">
      <w:pPr>
        <w:pStyle w:val="ListParagraph"/>
        <w:numPr>
          <w:ilvl w:val="0"/>
          <w:numId w:val="10"/>
        </w:numPr>
        <w:spacing w:before="120" w:after="120"/>
        <w:rPr>
          <w:rFonts w:ascii="Calibri" w:hAnsi="Calibri" w:cs="Calibri"/>
        </w:rPr>
      </w:pPr>
      <w:r>
        <w:rPr>
          <w:rFonts w:ascii="Calibri" w:hAnsi="Calibri" w:cs="Calibri"/>
        </w:rPr>
        <w:t>Why can we not wear football logos on dress down days, this must be an Elrick directive which seems quite old fashioned and should be reconsidered.</w:t>
      </w:r>
    </w:p>
    <w:p w14:paraId="5856DA90" w14:textId="4B4520C1" w:rsidR="00BE1F70" w:rsidRDefault="00CF3B55" w:rsidP="00BE1F70">
      <w:pPr>
        <w:pStyle w:val="ListParagraph"/>
        <w:spacing w:before="120" w:after="120"/>
        <w:ind w:left="360"/>
        <w:rPr>
          <w:rFonts w:ascii="Calibri" w:hAnsi="Calibri" w:cs="Calibri"/>
        </w:rPr>
      </w:pPr>
      <w:r>
        <w:rPr>
          <w:rFonts w:ascii="Calibri" w:hAnsi="Calibri" w:cs="Calibri"/>
        </w:rPr>
        <w:t>This may not be a council directive but it is common across most schools.  Fiona T agreed to check that with the cluster.  Notable concern was raised by various teachers as in their experience it does cause significant and avoidable disruption between children.</w:t>
      </w:r>
    </w:p>
    <w:p w14:paraId="57033903" w14:textId="77777777" w:rsidR="00EB4CFD" w:rsidRDefault="00EB4CFD" w:rsidP="00EB4CFD">
      <w:pPr>
        <w:pStyle w:val="ListParagraph"/>
        <w:spacing w:before="120" w:after="120"/>
        <w:ind w:left="360"/>
        <w:rPr>
          <w:rFonts w:ascii="Calibri" w:hAnsi="Calibri" w:cs="Calibri"/>
        </w:rPr>
      </w:pPr>
    </w:p>
    <w:p w14:paraId="77534446" w14:textId="464DCBDB" w:rsidR="00EB4CFD" w:rsidRDefault="00EB4CFD" w:rsidP="00EB4CFD">
      <w:pPr>
        <w:pStyle w:val="ListParagraph"/>
        <w:numPr>
          <w:ilvl w:val="0"/>
          <w:numId w:val="10"/>
        </w:numPr>
        <w:spacing w:before="120" w:after="120"/>
        <w:rPr>
          <w:rFonts w:ascii="Calibri" w:hAnsi="Calibri" w:cs="Calibri"/>
        </w:rPr>
      </w:pPr>
      <w:r>
        <w:rPr>
          <w:rFonts w:ascii="Calibri" w:hAnsi="Calibri" w:cs="Calibri"/>
        </w:rPr>
        <w:t>Cluster closure for bad weather</w:t>
      </w:r>
    </w:p>
    <w:p w14:paraId="31926634" w14:textId="0311ED1C" w:rsidR="00CF3B55" w:rsidRDefault="00CF3B55" w:rsidP="00CF3B55">
      <w:pPr>
        <w:pStyle w:val="ListParagraph"/>
        <w:spacing w:before="120" w:after="120"/>
        <w:ind w:left="360"/>
        <w:rPr>
          <w:rFonts w:ascii="Calibri" w:hAnsi="Calibri" w:cs="Calibri"/>
        </w:rPr>
      </w:pPr>
      <w:r>
        <w:rPr>
          <w:rFonts w:ascii="Calibri" w:hAnsi="Calibri" w:cs="Calibri"/>
        </w:rPr>
        <w:t xml:space="preserve">In heinsite school wished they had closed from the start of the day but the reality is they made a cluster </w:t>
      </w:r>
      <w:r w:rsidR="00D47C6B">
        <w:rPr>
          <w:rFonts w:ascii="Calibri" w:hAnsi="Calibri" w:cs="Calibri"/>
        </w:rPr>
        <w:t>judgment</w:t>
      </w:r>
      <w:r>
        <w:rPr>
          <w:rFonts w:ascii="Calibri" w:hAnsi="Calibri" w:cs="Calibri"/>
        </w:rPr>
        <w:t xml:space="preserve"> and then dealt quickly and effectively with the later closure.  They </w:t>
      </w:r>
      <w:r w:rsidR="00D47C6B">
        <w:rPr>
          <w:rFonts w:ascii="Calibri" w:hAnsi="Calibri" w:cs="Calibri"/>
        </w:rPr>
        <w:t>believed</w:t>
      </w:r>
      <w:r>
        <w:rPr>
          <w:rFonts w:ascii="Calibri" w:hAnsi="Calibri" w:cs="Calibri"/>
        </w:rPr>
        <w:t xml:space="preserve"> they made the correct decision at the time.</w:t>
      </w:r>
    </w:p>
    <w:p w14:paraId="4BF6D19C" w14:textId="77777777" w:rsidR="00EB4CFD" w:rsidRPr="00EB4CFD" w:rsidRDefault="00EB4CFD" w:rsidP="00EB4CFD">
      <w:pPr>
        <w:pStyle w:val="ListParagraph"/>
        <w:rPr>
          <w:rFonts w:ascii="Calibri" w:hAnsi="Calibri" w:cs="Calibri"/>
        </w:rPr>
      </w:pPr>
    </w:p>
    <w:p w14:paraId="00E3DC59" w14:textId="77777777" w:rsidR="00EB4CFD" w:rsidRDefault="00EB4CFD" w:rsidP="00EB4CFD">
      <w:pPr>
        <w:pStyle w:val="ListParagraph"/>
        <w:spacing w:before="120" w:after="120"/>
        <w:ind w:left="360"/>
        <w:rPr>
          <w:rFonts w:ascii="Calibri" w:hAnsi="Calibri" w:cs="Calibri"/>
        </w:rPr>
      </w:pPr>
    </w:p>
    <w:p w14:paraId="292F9583" w14:textId="18BD700D" w:rsidR="00BE1F70" w:rsidRDefault="00EB4CFD" w:rsidP="00EB4CFD">
      <w:pPr>
        <w:pStyle w:val="ListParagraph"/>
        <w:numPr>
          <w:ilvl w:val="0"/>
          <w:numId w:val="10"/>
        </w:numPr>
        <w:spacing w:before="120" w:after="120"/>
        <w:rPr>
          <w:rFonts w:ascii="Calibri" w:hAnsi="Calibri" w:cs="Calibri"/>
        </w:rPr>
      </w:pPr>
      <w:r>
        <w:rPr>
          <w:rFonts w:ascii="Calibri" w:hAnsi="Calibri" w:cs="Calibri"/>
        </w:rPr>
        <w:lastRenderedPageBreak/>
        <w:t>Will school library open for children to borrow?</w:t>
      </w:r>
    </w:p>
    <w:p w14:paraId="36806290" w14:textId="61B079FA" w:rsidR="00CF3B55" w:rsidRDefault="00CF3B55" w:rsidP="00CF3B55">
      <w:pPr>
        <w:pStyle w:val="ListParagraph"/>
        <w:spacing w:before="120" w:after="120"/>
        <w:ind w:left="360"/>
        <w:rPr>
          <w:rFonts w:ascii="Calibri" w:hAnsi="Calibri" w:cs="Calibri"/>
        </w:rPr>
      </w:pPr>
      <w:r>
        <w:rPr>
          <w:rFonts w:ascii="Calibri" w:hAnsi="Calibri" w:cs="Calibri"/>
        </w:rPr>
        <w:t>Yes, and school will be emailing to invited parent helpers.</w:t>
      </w:r>
    </w:p>
    <w:p w14:paraId="53FD246A" w14:textId="77777777" w:rsidR="00BE1F70" w:rsidRDefault="00BE1F70" w:rsidP="00BE1F70">
      <w:pPr>
        <w:pStyle w:val="ListParagraph"/>
        <w:spacing w:before="120" w:after="120"/>
        <w:ind w:left="360"/>
        <w:rPr>
          <w:rFonts w:ascii="Calibri" w:hAnsi="Calibri" w:cs="Calibri"/>
        </w:rPr>
      </w:pPr>
    </w:p>
    <w:p w14:paraId="3202B8DC" w14:textId="2F36CE37" w:rsidR="00B25ABE" w:rsidRDefault="00EB4CFD" w:rsidP="00EB4CFD">
      <w:pPr>
        <w:pStyle w:val="ListParagraph"/>
        <w:numPr>
          <w:ilvl w:val="0"/>
          <w:numId w:val="10"/>
        </w:numPr>
        <w:spacing w:before="120" w:after="120"/>
        <w:rPr>
          <w:rFonts w:ascii="Calibri" w:hAnsi="Calibri" w:cs="Calibri"/>
        </w:rPr>
      </w:pPr>
      <w:r w:rsidRPr="00BE1F70">
        <w:rPr>
          <w:rFonts w:ascii="Calibri" w:hAnsi="Calibri" w:cs="Calibri"/>
        </w:rPr>
        <w:t>Can parents of children who have never been in school get a tour</w:t>
      </w:r>
      <w:r w:rsidR="00CF3B55">
        <w:rPr>
          <w:rFonts w:ascii="Calibri" w:hAnsi="Calibri" w:cs="Calibri"/>
        </w:rPr>
        <w:t>.</w:t>
      </w:r>
    </w:p>
    <w:p w14:paraId="6491EE7E" w14:textId="0FF1ABA9" w:rsidR="00CF3B55" w:rsidRPr="00BE1F70" w:rsidRDefault="00CF3B55" w:rsidP="00CF3B55">
      <w:pPr>
        <w:pStyle w:val="ListParagraph"/>
        <w:spacing w:before="120" w:after="120"/>
        <w:ind w:left="360"/>
        <w:rPr>
          <w:rFonts w:ascii="Calibri" w:hAnsi="Calibri" w:cs="Calibri"/>
        </w:rPr>
      </w:pPr>
      <w:r>
        <w:rPr>
          <w:rFonts w:ascii="Calibri" w:hAnsi="Calibri" w:cs="Calibri"/>
        </w:rPr>
        <w:t>Yes, but school are mindful that some parents are still cautious of mixing in large groups but they that they will look to do this.</w:t>
      </w:r>
    </w:p>
    <w:p w14:paraId="1CF6AEED" w14:textId="6BF33D01" w:rsidR="00BE1F70" w:rsidRDefault="00BE1F70" w:rsidP="00EB4CFD">
      <w:pPr>
        <w:rPr>
          <w:rFonts w:ascii="Calibri" w:hAnsi="Calibri" w:cs="Calibri"/>
        </w:rPr>
      </w:pPr>
    </w:p>
    <w:p w14:paraId="395F171E" w14:textId="40354247" w:rsidR="00EB4CFD" w:rsidRDefault="00EB4CFD" w:rsidP="00EB4CFD">
      <w:pPr>
        <w:rPr>
          <w:rFonts w:ascii="Calibri" w:hAnsi="Calibri" w:cs="Calibri"/>
          <w:b/>
          <w:bCs/>
          <w:sz w:val="24"/>
          <w:szCs w:val="24"/>
          <w:u w:val="single"/>
        </w:rPr>
      </w:pPr>
      <w:r>
        <w:rPr>
          <w:rFonts w:ascii="Calibri" w:hAnsi="Calibri" w:cs="Calibri"/>
          <w:b/>
          <w:bCs/>
          <w:sz w:val="24"/>
          <w:szCs w:val="24"/>
          <w:u w:val="single"/>
        </w:rPr>
        <w:t>AOCB</w:t>
      </w:r>
    </w:p>
    <w:p w14:paraId="563C7622" w14:textId="14743151" w:rsidR="00D47C6B" w:rsidRPr="00D47C6B" w:rsidRDefault="00D47C6B" w:rsidP="00EB4CFD">
      <w:pPr>
        <w:rPr>
          <w:rFonts w:ascii="Calibri" w:hAnsi="Calibri" w:cs="Calibri"/>
        </w:rPr>
      </w:pPr>
      <w:r w:rsidRPr="00D47C6B">
        <w:rPr>
          <w:rFonts w:ascii="Calibri" w:hAnsi="Calibri" w:cs="Calibri"/>
        </w:rPr>
        <w:t>None.</w:t>
      </w:r>
    </w:p>
    <w:p w14:paraId="3DDE4B4A" w14:textId="0111E97F" w:rsidR="00DA3E0D" w:rsidRPr="007F3BEE" w:rsidRDefault="00EA7DAA" w:rsidP="00DA3E0D">
      <w:pPr>
        <w:rPr>
          <w:rFonts w:ascii="Calibri" w:hAnsi="Calibri" w:cs="Calibri"/>
          <w:b/>
          <w:bCs/>
          <w:sz w:val="24"/>
          <w:szCs w:val="24"/>
          <w:u w:val="single"/>
        </w:rPr>
      </w:pPr>
      <w:r w:rsidRPr="007F3BEE">
        <w:rPr>
          <w:rFonts w:ascii="Calibri" w:hAnsi="Calibri" w:cs="Calibri"/>
          <w:b/>
          <w:bCs/>
          <w:sz w:val="24"/>
          <w:szCs w:val="24"/>
          <w:u w:val="single"/>
        </w:rPr>
        <w:t>Date</w:t>
      </w:r>
      <w:r w:rsidR="008F430A" w:rsidRPr="007F3BEE">
        <w:rPr>
          <w:rFonts w:ascii="Calibri" w:hAnsi="Calibri" w:cs="Calibri"/>
          <w:b/>
          <w:bCs/>
          <w:sz w:val="24"/>
          <w:szCs w:val="24"/>
          <w:u w:val="single"/>
        </w:rPr>
        <w:t>s</w:t>
      </w:r>
      <w:r w:rsidR="00B432F2" w:rsidRPr="007F3BEE">
        <w:rPr>
          <w:rFonts w:ascii="Calibri" w:hAnsi="Calibri" w:cs="Calibri"/>
          <w:b/>
          <w:bCs/>
          <w:sz w:val="24"/>
          <w:szCs w:val="24"/>
          <w:u w:val="single"/>
        </w:rPr>
        <w:t xml:space="preserve"> of Next Meeting</w:t>
      </w:r>
      <w:r w:rsidR="00DE30DF" w:rsidRPr="007F3BEE">
        <w:rPr>
          <w:rFonts w:ascii="Calibri" w:hAnsi="Calibri" w:cs="Calibri"/>
          <w:b/>
          <w:bCs/>
          <w:sz w:val="24"/>
          <w:szCs w:val="24"/>
          <w:u w:val="single"/>
        </w:rPr>
        <w:t>s</w:t>
      </w:r>
    </w:p>
    <w:p w14:paraId="3E25BCC1" w14:textId="69F51040" w:rsidR="006F0730" w:rsidRPr="007F3BEE" w:rsidRDefault="00675082" w:rsidP="00A667BA">
      <w:pPr>
        <w:rPr>
          <w:rFonts w:ascii="Calibri" w:hAnsi="Calibri" w:cs="Calibri"/>
          <w:sz w:val="24"/>
          <w:szCs w:val="24"/>
        </w:rPr>
      </w:pPr>
      <w:r>
        <w:rPr>
          <w:rFonts w:ascii="Calibri" w:hAnsi="Calibri" w:cs="Calibri"/>
          <w:sz w:val="24"/>
          <w:szCs w:val="24"/>
        </w:rPr>
        <w:t>Monday 13 June</w:t>
      </w:r>
      <w:r w:rsidR="003F0205">
        <w:rPr>
          <w:rFonts w:ascii="Calibri" w:hAnsi="Calibri" w:cs="Calibri"/>
          <w:sz w:val="24"/>
          <w:szCs w:val="24"/>
        </w:rPr>
        <w:t xml:space="preserve"> </w:t>
      </w:r>
      <w:r w:rsidR="000F5DE3">
        <w:rPr>
          <w:rFonts w:ascii="Calibri" w:hAnsi="Calibri" w:cs="Calibri"/>
          <w:sz w:val="24"/>
          <w:szCs w:val="24"/>
        </w:rPr>
        <w:t>2022</w:t>
      </w:r>
      <w:r w:rsidR="00211F33" w:rsidRPr="007F3BEE">
        <w:rPr>
          <w:rFonts w:ascii="Calibri" w:hAnsi="Calibri" w:cs="Calibri"/>
          <w:sz w:val="24"/>
          <w:szCs w:val="24"/>
        </w:rPr>
        <w:t xml:space="preserve"> at 7.00pm via MS Teams</w:t>
      </w:r>
    </w:p>
    <w:sectPr w:rsidR="006F0730" w:rsidRPr="007F3BEE" w:rsidSect="004C3B66">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E55A" w14:textId="77777777" w:rsidR="005B0CB8" w:rsidRDefault="005B0CB8">
      <w:r>
        <w:separator/>
      </w:r>
    </w:p>
  </w:endnote>
  <w:endnote w:type="continuationSeparator" w:id="0">
    <w:p w14:paraId="2C3B93FA" w14:textId="77777777" w:rsidR="005B0CB8" w:rsidRDefault="005B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BE8" w14:textId="1E8C66C8" w:rsidR="00A667BA" w:rsidRDefault="00A667BA" w:rsidP="00A667BA">
    <w:pPr>
      <w:pStyle w:val="Footer"/>
    </w:pPr>
    <w:r>
      <w:t xml:space="preserve">Page </w:t>
    </w:r>
    <w:r>
      <w:fldChar w:fldCharType="begin"/>
    </w:r>
    <w:r>
      <w:instrText xml:space="preserve"> PAGE   \* MERGEFORMAT </w:instrText>
    </w:r>
    <w:r>
      <w:fldChar w:fldCharType="separate"/>
    </w:r>
    <w:r w:rsidR="000B404D">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6E3C7" w14:textId="77777777" w:rsidR="005B0CB8" w:rsidRDefault="005B0CB8">
      <w:r>
        <w:separator/>
      </w:r>
    </w:p>
  </w:footnote>
  <w:footnote w:type="continuationSeparator" w:id="0">
    <w:p w14:paraId="65701935" w14:textId="77777777" w:rsidR="005B0CB8" w:rsidRDefault="005B0C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9" w15:restartNumberingAfterBreak="0">
    <w:nsid w:val="2C35181E"/>
    <w:multiLevelType w:val="hybridMultilevel"/>
    <w:tmpl w:val="DD300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1C6029"/>
    <w:multiLevelType w:val="hybridMultilevel"/>
    <w:tmpl w:val="C54A57C8"/>
    <w:lvl w:ilvl="0" w:tplc="F0569DF4">
      <w:start w:val="1"/>
      <w:numFmt w:val="bullet"/>
      <w:lvlText w:val="•"/>
      <w:lvlJc w:val="left"/>
      <w:pPr>
        <w:tabs>
          <w:tab w:val="num" w:pos="720"/>
        </w:tabs>
        <w:ind w:left="720" w:hanging="360"/>
      </w:pPr>
      <w:rPr>
        <w:rFonts w:ascii="Arial" w:hAnsi="Arial" w:hint="default"/>
      </w:rPr>
    </w:lvl>
    <w:lvl w:ilvl="1" w:tplc="4266BC9C" w:tentative="1">
      <w:start w:val="1"/>
      <w:numFmt w:val="bullet"/>
      <w:lvlText w:val="•"/>
      <w:lvlJc w:val="left"/>
      <w:pPr>
        <w:tabs>
          <w:tab w:val="num" w:pos="1440"/>
        </w:tabs>
        <w:ind w:left="1440" w:hanging="360"/>
      </w:pPr>
      <w:rPr>
        <w:rFonts w:ascii="Arial" w:hAnsi="Arial" w:hint="default"/>
      </w:rPr>
    </w:lvl>
    <w:lvl w:ilvl="2" w:tplc="26E81226" w:tentative="1">
      <w:start w:val="1"/>
      <w:numFmt w:val="bullet"/>
      <w:lvlText w:val="•"/>
      <w:lvlJc w:val="left"/>
      <w:pPr>
        <w:tabs>
          <w:tab w:val="num" w:pos="2160"/>
        </w:tabs>
        <w:ind w:left="2160" w:hanging="360"/>
      </w:pPr>
      <w:rPr>
        <w:rFonts w:ascii="Arial" w:hAnsi="Arial" w:hint="default"/>
      </w:rPr>
    </w:lvl>
    <w:lvl w:ilvl="3" w:tplc="AF248F08" w:tentative="1">
      <w:start w:val="1"/>
      <w:numFmt w:val="bullet"/>
      <w:lvlText w:val="•"/>
      <w:lvlJc w:val="left"/>
      <w:pPr>
        <w:tabs>
          <w:tab w:val="num" w:pos="2880"/>
        </w:tabs>
        <w:ind w:left="2880" w:hanging="360"/>
      </w:pPr>
      <w:rPr>
        <w:rFonts w:ascii="Arial" w:hAnsi="Arial" w:hint="default"/>
      </w:rPr>
    </w:lvl>
    <w:lvl w:ilvl="4" w:tplc="AF12D81A" w:tentative="1">
      <w:start w:val="1"/>
      <w:numFmt w:val="bullet"/>
      <w:lvlText w:val="•"/>
      <w:lvlJc w:val="left"/>
      <w:pPr>
        <w:tabs>
          <w:tab w:val="num" w:pos="3600"/>
        </w:tabs>
        <w:ind w:left="3600" w:hanging="360"/>
      </w:pPr>
      <w:rPr>
        <w:rFonts w:ascii="Arial" w:hAnsi="Arial" w:hint="default"/>
      </w:rPr>
    </w:lvl>
    <w:lvl w:ilvl="5" w:tplc="06AC3D44" w:tentative="1">
      <w:start w:val="1"/>
      <w:numFmt w:val="bullet"/>
      <w:lvlText w:val="•"/>
      <w:lvlJc w:val="left"/>
      <w:pPr>
        <w:tabs>
          <w:tab w:val="num" w:pos="4320"/>
        </w:tabs>
        <w:ind w:left="4320" w:hanging="360"/>
      </w:pPr>
      <w:rPr>
        <w:rFonts w:ascii="Arial" w:hAnsi="Arial" w:hint="default"/>
      </w:rPr>
    </w:lvl>
    <w:lvl w:ilvl="6" w:tplc="B07ABCE6" w:tentative="1">
      <w:start w:val="1"/>
      <w:numFmt w:val="bullet"/>
      <w:lvlText w:val="•"/>
      <w:lvlJc w:val="left"/>
      <w:pPr>
        <w:tabs>
          <w:tab w:val="num" w:pos="5040"/>
        </w:tabs>
        <w:ind w:left="5040" w:hanging="360"/>
      </w:pPr>
      <w:rPr>
        <w:rFonts w:ascii="Arial" w:hAnsi="Arial" w:hint="default"/>
      </w:rPr>
    </w:lvl>
    <w:lvl w:ilvl="7" w:tplc="61FEA182" w:tentative="1">
      <w:start w:val="1"/>
      <w:numFmt w:val="bullet"/>
      <w:lvlText w:val="•"/>
      <w:lvlJc w:val="left"/>
      <w:pPr>
        <w:tabs>
          <w:tab w:val="num" w:pos="5760"/>
        </w:tabs>
        <w:ind w:left="5760" w:hanging="360"/>
      </w:pPr>
      <w:rPr>
        <w:rFonts w:ascii="Arial" w:hAnsi="Arial" w:hint="default"/>
      </w:rPr>
    </w:lvl>
    <w:lvl w:ilvl="8" w:tplc="5F9EA6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8434A0"/>
    <w:multiLevelType w:val="hybridMultilevel"/>
    <w:tmpl w:val="BC7A184C"/>
    <w:lvl w:ilvl="0" w:tplc="30EE8C1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042D6"/>
    <w:multiLevelType w:val="hybridMultilevel"/>
    <w:tmpl w:val="BBAA0678"/>
    <w:lvl w:ilvl="0" w:tplc="737E235A">
      <w:start w:val="1"/>
      <w:numFmt w:val="bullet"/>
      <w:lvlText w:val="•"/>
      <w:lvlJc w:val="left"/>
      <w:pPr>
        <w:tabs>
          <w:tab w:val="num" w:pos="720"/>
        </w:tabs>
        <w:ind w:left="720" w:hanging="360"/>
      </w:pPr>
      <w:rPr>
        <w:rFonts w:ascii="Arial" w:hAnsi="Arial" w:hint="default"/>
      </w:rPr>
    </w:lvl>
    <w:lvl w:ilvl="1" w:tplc="88802F6A" w:tentative="1">
      <w:start w:val="1"/>
      <w:numFmt w:val="bullet"/>
      <w:lvlText w:val="•"/>
      <w:lvlJc w:val="left"/>
      <w:pPr>
        <w:tabs>
          <w:tab w:val="num" w:pos="1440"/>
        </w:tabs>
        <w:ind w:left="1440" w:hanging="360"/>
      </w:pPr>
      <w:rPr>
        <w:rFonts w:ascii="Arial" w:hAnsi="Arial" w:hint="default"/>
      </w:rPr>
    </w:lvl>
    <w:lvl w:ilvl="2" w:tplc="59E63708" w:tentative="1">
      <w:start w:val="1"/>
      <w:numFmt w:val="bullet"/>
      <w:lvlText w:val="•"/>
      <w:lvlJc w:val="left"/>
      <w:pPr>
        <w:tabs>
          <w:tab w:val="num" w:pos="2160"/>
        </w:tabs>
        <w:ind w:left="2160" w:hanging="360"/>
      </w:pPr>
      <w:rPr>
        <w:rFonts w:ascii="Arial" w:hAnsi="Arial" w:hint="default"/>
      </w:rPr>
    </w:lvl>
    <w:lvl w:ilvl="3" w:tplc="B3960450" w:tentative="1">
      <w:start w:val="1"/>
      <w:numFmt w:val="bullet"/>
      <w:lvlText w:val="•"/>
      <w:lvlJc w:val="left"/>
      <w:pPr>
        <w:tabs>
          <w:tab w:val="num" w:pos="2880"/>
        </w:tabs>
        <w:ind w:left="2880" w:hanging="360"/>
      </w:pPr>
      <w:rPr>
        <w:rFonts w:ascii="Arial" w:hAnsi="Arial" w:hint="default"/>
      </w:rPr>
    </w:lvl>
    <w:lvl w:ilvl="4" w:tplc="E284650C" w:tentative="1">
      <w:start w:val="1"/>
      <w:numFmt w:val="bullet"/>
      <w:lvlText w:val="•"/>
      <w:lvlJc w:val="left"/>
      <w:pPr>
        <w:tabs>
          <w:tab w:val="num" w:pos="3600"/>
        </w:tabs>
        <w:ind w:left="3600" w:hanging="360"/>
      </w:pPr>
      <w:rPr>
        <w:rFonts w:ascii="Arial" w:hAnsi="Arial" w:hint="default"/>
      </w:rPr>
    </w:lvl>
    <w:lvl w:ilvl="5" w:tplc="09569E8E" w:tentative="1">
      <w:start w:val="1"/>
      <w:numFmt w:val="bullet"/>
      <w:lvlText w:val="•"/>
      <w:lvlJc w:val="left"/>
      <w:pPr>
        <w:tabs>
          <w:tab w:val="num" w:pos="4320"/>
        </w:tabs>
        <w:ind w:left="4320" w:hanging="360"/>
      </w:pPr>
      <w:rPr>
        <w:rFonts w:ascii="Arial" w:hAnsi="Arial" w:hint="default"/>
      </w:rPr>
    </w:lvl>
    <w:lvl w:ilvl="6" w:tplc="328A353E" w:tentative="1">
      <w:start w:val="1"/>
      <w:numFmt w:val="bullet"/>
      <w:lvlText w:val="•"/>
      <w:lvlJc w:val="left"/>
      <w:pPr>
        <w:tabs>
          <w:tab w:val="num" w:pos="5040"/>
        </w:tabs>
        <w:ind w:left="5040" w:hanging="360"/>
      </w:pPr>
      <w:rPr>
        <w:rFonts w:ascii="Arial" w:hAnsi="Arial" w:hint="default"/>
      </w:rPr>
    </w:lvl>
    <w:lvl w:ilvl="7" w:tplc="0F767238" w:tentative="1">
      <w:start w:val="1"/>
      <w:numFmt w:val="bullet"/>
      <w:lvlText w:val="•"/>
      <w:lvlJc w:val="left"/>
      <w:pPr>
        <w:tabs>
          <w:tab w:val="num" w:pos="5760"/>
        </w:tabs>
        <w:ind w:left="5760" w:hanging="360"/>
      </w:pPr>
      <w:rPr>
        <w:rFonts w:ascii="Arial" w:hAnsi="Arial" w:hint="default"/>
      </w:rPr>
    </w:lvl>
    <w:lvl w:ilvl="8" w:tplc="72384B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0239A7"/>
    <w:multiLevelType w:val="hybridMultilevel"/>
    <w:tmpl w:val="D9D8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E2BBD"/>
    <w:multiLevelType w:val="hybridMultilevel"/>
    <w:tmpl w:val="4822B2F0"/>
    <w:lvl w:ilvl="0" w:tplc="A956E17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C23C6"/>
    <w:multiLevelType w:val="hybridMultilevel"/>
    <w:tmpl w:val="247CFF72"/>
    <w:lvl w:ilvl="0" w:tplc="59CEA80C">
      <w:start w:val="1"/>
      <w:numFmt w:val="bullet"/>
      <w:lvlText w:val="•"/>
      <w:lvlJc w:val="left"/>
      <w:pPr>
        <w:tabs>
          <w:tab w:val="num" w:pos="720"/>
        </w:tabs>
        <w:ind w:left="720" w:hanging="360"/>
      </w:pPr>
      <w:rPr>
        <w:rFonts w:ascii="Arial" w:hAnsi="Arial" w:hint="default"/>
      </w:rPr>
    </w:lvl>
    <w:lvl w:ilvl="1" w:tplc="608E8510" w:tentative="1">
      <w:start w:val="1"/>
      <w:numFmt w:val="bullet"/>
      <w:lvlText w:val="•"/>
      <w:lvlJc w:val="left"/>
      <w:pPr>
        <w:tabs>
          <w:tab w:val="num" w:pos="1440"/>
        </w:tabs>
        <w:ind w:left="1440" w:hanging="360"/>
      </w:pPr>
      <w:rPr>
        <w:rFonts w:ascii="Arial" w:hAnsi="Arial" w:hint="default"/>
      </w:rPr>
    </w:lvl>
    <w:lvl w:ilvl="2" w:tplc="57105A18" w:tentative="1">
      <w:start w:val="1"/>
      <w:numFmt w:val="bullet"/>
      <w:lvlText w:val="•"/>
      <w:lvlJc w:val="left"/>
      <w:pPr>
        <w:tabs>
          <w:tab w:val="num" w:pos="2160"/>
        </w:tabs>
        <w:ind w:left="2160" w:hanging="360"/>
      </w:pPr>
      <w:rPr>
        <w:rFonts w:ascii="Arial" w:hAnsi="Arial" w:hint="default"/>
      </w:rPr>
    </w:lvl>
    <w:lvl w:ilvl="3" w:tplc="AEB28600" w:tentative="1">
      <w:start w:val="1"/>
      <w:numFmt w:val="bullet"/>
      <w:lvlText w:val="•"/>
      <w:lvlJc w:val="left"/>
      <w:pPr>
        <w:tabs>
          <w:tab w:val="num" w:pos="2880"/>
        </w:tabs>
        <w:ind w:left="2880" w:hanging="360"/>
      </w:pPr>
      <w:rPr>
        <w:rFonts w:ascii="Arial" w:hAnsi="Arial" w:hint="default"/>
      </w:rPr>
    </w:lvl>
    <w:lvl w:ilvl="4" w:tplc="1C92547A" w:tentative="1">
      <w:start w:val="1"/>
      <w:numFmt w:val="bullet"/>
      <w:lvlText w:val="•"/>
      <w:lvlJc w:val="left"/>
      <w:pPr>
        <w:tabs>
          <w:tab w:val="num" w:pos="3600"/>
        </w:tabs>
        <w:ind w:left="3600" w:hanging="360"/>
      </w:pPr>
      <w:rPr>
        <w:rFonts w:ascii="Arial" w:hAnsi="Arial" w:hint="default"/>
      </w:rPr>
    </w:lvl>
    <w:lvl w:ilvl="5" w:tplc="57167B0A" w:tentative="1">
      <w:start w:val="1"/>
      <w:numFmt w:val="bullet"/>
      <w:lvlText w:val="•"/>
      <w:lvlJc w:val="left"/>
      <w:pPr>
        <w:tabs>
          <w:tab w:val="num" w:pos="4320"/>
        </w:tabs>
        <w:ind w:left="4320" w:hanging="360"/>
      </w:pPr>
      <w:rPr>
        <w:rFonts w:ascii="Arial" w:hAnsi="Arial" w:hint="default"/>
      </w:rPr>
    </w:lvl>
    <w:lvl w:ilvl="6" w:tplc="B276DD42" w:tentative="1">
      <w:start w:val="1"/>
      <w:numFmt w:val="bullet"/>
      <w:lvlText w:val="•"/>
      <w:lvlJc w:val="left"/>
      <w:pPr>
        <w:tabs>
          <w:tab w:val="num" w:pos="5040"/>
        </w:tabs>
        <w:ind w:left="5040" w:hanging="360"/>
      </w:pPr>
      <w:rPr>
        <w:rFonts w:ascii="Arial" w:hAnsi="Arial" w:hint="default"/>
      </w:rPr>
    </w:lvl>
    <w:lvl w:ilvl="7" w:tplc="ED1A98F4" w:tentative="1">
      <w:start w:val="1"/>
      <w:numFmt w:val="bullet"/>
      <w:lvlText w:val="•"/>
      <w:lvlJc w:val="left"/>
      <w:pPr>
        <w:tabs>
          <w:tab w:val="num" w:pos="5760"/>
        </w:tabs>
        <w:ind w:left="5760" w:hanging="360"/>
      </w:pPr>
      <w:rPr>
        <w:rFonts w:ascii="Arial" w:hAnsi="Arial" w:hint="default"/>
      </w:rPr>
    </w:lvl>
    <w:lvl w:ilvl="8" w:tplc="3DAECE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560EF1"/>
    <w:multiLevelType w:val="hybridMultilevel"/>
    <w:tmpl w:val="57DC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40730"/>
    <w:multiLevelType w:val="hybridMultilevel"/>
    <w:tmpl w:val="DC52C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 w:numId="12">
    <w:abstractNumId w:val="15"/>
  </w:num>
  <w:num w:numId="13">
    <w:abstractNumId w:val="12"/>
  </w:num>
  <w:num w:numId="14">
    <w:abstractNumId w:val="11"/>
  </w:num>
  <w:num w:numId="15">
    <w:abstractNumId w:val="14"/>
  </w:num>
  <w:num w:numId="16">
    <w:abstractNumId w:val="13"/>
  </w:num>
  <w:num w:numId="17">
    <w:abstractNumId w:val="17"/>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DF"/>
    <w:rsid w:val="00005498"/>
    <w:rsid w:val="000223E3"/>
    <w:rsid w:val="00036D18"/>
    <w:rsid w:val="000500A3"/>
    <w:rsid w:val="00057462"/>
    <w:rsid w:val="00060F49"/>
    <w:rsid w:val="00065C70"/>
    <w:rsid w:val="00073ED7"/>
    <w:rsid w:val="000826EE"/>
    <w:rsid w:val="0008719B"/>
    <w:rsid w:val="00090E26"/>
    <w:rsid w:val="00092DCA"/>
    <w:rsid w:val="00093CBA"/>
    <w:rsid w:val="00094F92"/>
    <w:rsid w:val="00097735"/>
    <w:rsid w:val="00097825"/>
    <w:rsid w:val="000A248F"/>
    <w:rsid w:val="000A2630"/>
    <w:rsid w:val="000A4C9F"/>
    <w:rsid w:val="000B404D"/>
    <w:rsid w:val="000B51FC"/>
    <w:rsid w:val="000C4AFA"/>
    <w:rsid w:val="000C6528"/>
    <w:rsid w:val="000D3966"/>
    <w:rsid w:val="000D705E"/>
    <w:rsid w:val="000E01CD"/>
    <w:rsid w:val="000E7F26"/>
    <w:rsid w:val="000F2D44"/>
    <w:rsid w:val="000F3D8A"/>
    <w:rsid w:val="000F5DE3"/>
    <w:rsid w:val="000F6AF5"/>
    <w:rsid w:val="00126830"/>
    <w:rsid w:val="00130EB8"/>
    <w:rsid w:val="00156C54"/>
    <w:rsid w:val="00164F9A"/>
    <w:rsid w:val="001666B4"/>
    <w:rsid w:val="001735B1"/>
    <w:rsid w:val="00173C5E"/>
    <w:rsid w:val="00190D8C"/>
    <w:rsid w:val="00195BE4"/>
    <w:rsid w:val="001A041B"/>
    <w:rsid w:val="001B4D7F"/>
    <w:rsid w:val="001C478F"/>
    <w:rsid w:val="001C6304"/>
    <w:rsid w:val="001D1783"/>
    <w:rsid w:val="001D280C"/>
    <w:rsid w:val="001D3A29"/>
    <w:rsid w:val="001E42A8"/>
    <w:rsid w:val="001F1458"/>
    <w:rsid w:val="00210AD4"/>
    <w:rsid w:val="00211F33"/>
    <w:rsid w:val="00217FA0"/>
    <w:rsid w:val="00231D9D"/>
    <w:rsid w:val="00234D4E"/>
    <w:rsid w:val="0024299D"/>
    <w:rsid w:val="00251A26"/>
    <w:rsid w:val="002567A9"/>
    <w:rsid w:val="002639AC"/>
    <w:rsid w:val="00267B5F"/>
    <w:rsid w:val="0027053E"/>
    <w:rsid w:val="002724E0"/>
    <w:rsid w:val="00291419"/>
    <w:rsid w:val="00292F02"/>
    <w:rsid w:val="00295B9F"/>
    <w:rsid w:val="0029783E"/>
    <w:rsid w:val="00297BC2"/>
    <w:rsid w:val="002A2D91"/>
    <w:rsid w:val="002A35F1"/>
    <w:rsid w:val="002A58CE"/>
    <w:rsid w:val="002B3F18"/>
    <w:rsid w:val="002B47CB"/>
    <w:rsid w:val="002E5976"/>
    <w:rsid w:val="002F29A6"/>
    <w:rsid w:val="00302944"/>
    <w:rsid w:val="00304B87"/>
    <w:rsid w:val="00307347"/>
    <w:rsid w:val="00322AA9"/>
    <w:rsid w:val="00324FB8"/>
    <w:rsid w:val="00326860"/>
    <w:rsid w:val="00337468"/>
    <w:rsid w:val="00343D89"/>
    <w:rsid w:val="0034765F"/>
    <w:rsid w:val="00354D4E"/>
    <w:rsid w:val="00360547"/>
    <w:rsid w:val="0036339E"/>
    <w:rsid w:val="00364537"/>
    <w:rsid w:val="00365C3E"/>
    <w:rsid w:val="003A03D6"/>
    <w:rsid w:val="003A1127"/>
    <w:rsid w:val="003A1C52"/>
    <w:rsid w:val="003A1FC7"/>
    <w:rsid w:val="003A49DE"/>
    <w:rsid w:val="003C101C"/>
    <w:rsid w:val="003C6985"/>
    <w:rsid w:val="003C6A3A"/>
    <w:rsid w:val="003D2392"/>
    <w:rsid w:val="003E6167"/>
    <w:rsid w:val="003F0205"/>
    <w:rsid w:val="003F399F"/>
    <w:rsid w:val="00407D9C"/>
    <w:rsid w:val="00420337"/>
    <w:rsid w:val="00425343"/>
    <w:rsid w:val="0043221D"/>
    <w:rsid w:val="00441000"/>
    <w:rsid w:val="00450AA3"/>
    <w:rsid w:val="00465C19"/>
    <w:rsid w:val="00473B90"/>
    <w:rsid w:val="004916E9"/>
    <w:rsid w:val="0049237B"/>
    <w:rsid w:val="00495DA2"/>
    <w:rsid w:val="00495EA0"/>
    <w:rsid w:val="004B3176"/>
    <w:rsid w:val="004B4536"/>
    <w:rsid w:val="004C13E9"/>
    <w:rsid w:val="004C3B66"/>
    <w:rsid w:val="004C4910"/>
    <w:rsid w:val="004C64FD"/>
    <w:rsid w:val="004C674D"/>
    <w:rsid w:val="004C6C03"/>
    <w:rsid w:val="004D00A5"/>
    <w:rsid w:val="004D054A"/>
    <w:rsid w:val="004D4C6D"/>
    <w:rsid w:val="004D4F45"/>
    <w:rsid w:val="004D5CC9"/>
    <w:rsid w:val="004E0B55"/>
    <w:rsid w:val="004E61DF"/>
    <w:rsid w:val="004F6555"/>
    <w:rsid w:val="00501999"/>
    <w:rsid w:val="00511B0F"/>
    <w:rsid w:val="00513648"/>
    <w:rsid w:val="00517FBC"/>
    <w:rsid w:val="00520957"/>
    <w:rsid w:val="00521889"/>
    <w:rsid w:val="00521F6E"/>
    <w:rsid w:val="00531AD0"/>
    <w:rsid w:val="005335D6"/>
    <w:rsid w:val="00535B23"/>
    <w:rsid w:val="005367D9"/>
    <w:rsid w:val="00560644"/>
    <w:rsid w:val="0057312F"/>
    <w:rsid w:val="00577A27"/>
    <w:rsid w:val="005834BC"/>
    <w:rsid w:val="00595C28"/>
    <w:rsid w:val="005A0313"/>
    <w:rsid w:val="005A6980"/>
    <w:rsid w:val="005B0CB8"/>
    <w:rsid w:val="005B30A0"/>
    <w:rsid w:val="005B521B"/>
    <w:rsid w:val="005B5E9F"/>
    <w:rsid w:val="005B688F"/>
    <w:rsid w:val="005C75C2"/>
    <w:rsid w:val="005D3FB6"/>
    <w:rsid w:val="005F6473"/>
    <w:rsid w:val="0060447B"/>
    <w:rsid w:val="00604FBD"/>
    <w:rsid w:val="0062582C"/>
    <w:rsid w:val="00631516"/>
    <w:rsid w:val="00644E00"/>
    <w:rsid w:val="00646228"/>
    <w:rsid w:val="00664895"/>
    <w:rsid w:val="00675082"/>
    <w:rsid w:val="006809B1"/>
    <w:rsid w:val="00683536"/>
    <w:rsid w:val="006903CA"/>
    <w:rsid w:val="00694081"/>
    <w:rsid w:val="00697D99"/>
    <w:rsid w:val="006A3A8B"/>
    <w:rsid w:val="006B2132"/>
    <w:rsid w:val="006B7C77"/>
    <w:rsid w:val="006C14A6"/>
    <w:rsid w:val="006C42AA"/>
    <w:rsid w:val="006D0539"/>
    <w:rsid w:val="006D36EC"/>
    <w:rsid w:val="006E26A7"/>
    <w:rsid w:val="006E3B2B"/>
    <w:rsid w:val="006E3EA2"/>
    <w:rsid w:val="006F0730"/>
    <w:rsid w:val="006F4CB1"/>
    <w:rsid w:val="00705439"/>
    <w:rsid w:val="00716ED0"/>
    <w:rsid w:val="0071750D"/>
    <w:rsid w:val="007254AA"/>
    <w:rsid w:val="007279C1"/>
    <w:rsid w:val="00734240"/>
    <w:rsid w:val="00734BAD"/>
    <w:rsid w:val="00740778"/>
    <w:rsid w:val="0075306D"/>
    <w:rsid w:val="00753F7C"/>
    <w:rsid w:val="00761DEA"/>
    <w:rsid w:val="007651EF"/>
    <w:rsid w:val="00767369"/>
    <w:rsid w:val="0077173A"/>
    <w:rsid w:val="00786B96"/>
    <w:rsid w:val="007B3234"/>
    <w:rsid w:val="007D57CE"/>
    <w:rsid w:val="007F3BEE"/>
    <w:rsid w:val="007F77AE"/>
    <w:rsid w:val="00802038"/>
    <w:rsid w:val="008026DA"/>
    <w:rsid w:val="008120AE"/>
    <w:rsid w:val="008146E3"/>
    <w:rsid w:val="00843B57"/>
    <w:rsid w:val="008463C4"/>
    <w:rsid w:val="008842FC"/>
    <w:rsid w:val="0088699B"/>
    <w:rsid w:val="0089120C"/>
    <w:rsid w:val="0089454C"/>
    <w:rsid w:val="008A10E4"/>
    <w:rsid w:val="008A643B"/>
    <w:rsid w:val="008A763C"/>
    <w:rsid w:val="008B0B75"/>
    <w:rsid w:val="008C2D79"/>
    <w:rsid w:val="008C4ED0"/>
    <w:rsid w:val="008C5EB9"/>
    <w:rsid w:val="008C74BA"/>
    <w:rsid w:val="008D2456"/>
    <w:rsid w:val="008D41A8"/>
    <w:rsid w:val="008E270B"/>
    <w:rsid w:val="008F3318"/>
    <w:rsid w:val="008F37BF"/>
    <w:rsid w:val="008F430A"/>
    <w:rsid w:val="00913D7E"/>
    <w:rsid w:val="009165D2"/>
    <w:rsid w:val="00916C62"/>
    <w:rsid w:val="00917730"/>
    <w:rsid w:val="00920DF6"/>
    <w:rsid w:val="0092131B"/>
    <w:rsid w:val="009218E5"/>
    <w:rsid w:val="00940AFF"/>
    <w:rsid w:val="009470A2"/>
    <w:rsid w:val="0095766E"/>
    <w:rsid w:val="00964AAA"/>
    <w:rsid w:val="00970CA6"/>
    <w:rsid w:val="00985A0F"/>
    <w:rsid w:val="00987F97"/>
    <w:rsid w:val="009A564A"/>
    <w:rsid w:val="009B4437"/>
    <w:rsid w:val="009B5F85"/>
    <w:rsid w:val="009C3778"/>
    <w:rsid w:val="009C4FB6"/>
    <w:rsid w:val="009C66B1"/>
    <w:rsid w:val="009D5161"/>
    <w:rsid w:val="009E1618"/>
    <w:rsid w:val="009F3B9B"/>
    <w:rsid w:val="009F3F36"/>
    <w:rsid w:val="00A00D66"/>
    <w:rsid w:val="00A01F54"/>
    <w:rsid w:val="00A07FE3"/>
    <w:rsid w:val="00A1326E"/>
    <w:rsid w:val="00A2766A"/>
    <w:rsid w:val="00A40FF6"/>
    <w:rsid w:val="00A41353"/>
    <w:rsid w:val="00A47332"/>
    <w:rsid w:val="00A478E7"/>
    <w:rsid w:val="00A51B73"/>
    <w:rsid w:val="00A520CE"/>
    <w:rsid w:val="00A60CFD"/>
    <w:rsid w:val="00A667BA"/>
    <w:rsid w:val="00A708A1"/>
    <w:rsid w:val="00A8797C"/>
    <w:rsid w:val="00A9289C"/>
    <w:rsid w:val="00AA1798"/>
    <w:rsid w:val="00AA468A"/>
    <w:rsid w:val="00AA5882"/>
    <w:rsid w:val="00AB0B01"/>
    <w:rsid w:val="00AB20F0"/>
    <w:rsid w:val="00AB41F6"/>
    <w:rsid w:val="00AC003E"/>
    <w:rsid w:val="00AC5129"/>
    <w:rsid w:val="00AC62D0"/>
    <w:rsid w:val="00AE4752"/>
    <w:rsid w:val="00AE5248"/>
    <w:rsid w:val="00AE552E"/>
    <w:rsid w:val="00B132AF"/>
    <w:rsid w:val="00B20CFD"/>
    <w:rsid w:val="00B23E14"/>
    <w:rsid w:val="00B25ABE"/>
    <w:rsid w:val="00B3087B"/>
    <w:rsid w:val="00B347B4"/>
    <w:rsid w:val="00B432F2"/>
    <w:rsid w:val="00B43BB0"/>
    <w:rsid w:val="00B479B7"/>
    <w:rsid w:val="00B54A50"/>
    <w:rsid w:val="00B73CE2"/>
    <w:rsid w:val="00B8282B"/>
    <w:rsid w:val="00B95DB4"/>
    <w:rsid w:val="00BA0B47"/>
    <w:rsid w:val="00BA6A6D"/>
    <w:rsid w:val="00BB0A66"/>
    <w:rsid w:val="00BB5E08"/>
    <w:rsid w:val="00BC066E"/>
    <w:rsid w:val="00BC3643"/>
    <w:rsid w:val="00BD551C"/>
    <w:rsid w:val="00BD5BC8"/>
    <w:rsid w:val="00BD7F9A"/>
    <w:rsid w:val="00BE1F70"/>
    <w:rsid w:val="00BE494A"/>
    <w:rsid w:val="00BF0ADC"/>
    <w:rsid w:val="00BF0FE6"/>
    <w:rsid w:val="00C07BF6"/>
    <w:rsid w:val="00C12D1B"/>
    <w:rsid w:val="00C22308"/>
    <w:rsid w:val="00C258D0"/>
    <w:rsid w:val="00C35861"/>
    <w:rsid w:val="00C40A26"/>
    <w:rsid w:val="00C47D0A"/>
    <w:rsid w:val="00C53A7A"/>
    <w:rsid w:val="00C562AB"/>
    <w:rsid w:val="00C64115"/>
    <w:rsid w:val="00C74E63"/>
    <w:rsid w:val="00C852E8"/>
    <w:rsid w:val="00C901C2"/>
    <w:rsid w:val="00CA0488"/>
    <w:rsid w:val="00CA1942"/>
    <w:rsid w:val="00CA433A"/>
    <w:rsid w:val="00CA45F7"/>
    <w:rsid w:val="00CB001F"/>
    <w:rsid w:val="00CC71D4"/>
    <w:rsid w:val="00CD3B05"/>
    <w:rsid w:val="00CE460B"/>
    <w:rsid w:val="00CF3B55"/>
    <w:rsid w:val="00CF68C9"/>
    <w:rsid w:val="00D00D3B"/>
    <w:rsid w:val="00D22B8E"/>
    <w:rsid w:val="00D27992"/>
    <w:rsid w:val="00D31439"/>
    <w:rsid w:val="00D452FA"/>
    <w:rsid w:val="00D47C6B"/>
    <w:rsid w:val="00D607E1"/>
    <w:rsid w:val="00D60AC1"/>
    <w:rsid w:val="00D827D1"/>
    <w:rsid w:val="00D8305F"/>
    <w:rsid w:val="00D8320C"/>
    <w:rsid w:val="00D915A7"/>
    <w:rsid w:val="00D92060"/>
    <w:rsid w:val="00D938F7"/>
    <w:rsid w:val="00D94181"/>
    <w:rsid w:val="00D979A4"/>
    <w:rsid w:val="00DA3E0D"/>
    <w:rsid w:val="00DB0A7A"/>
    <w:rsid w:val="00DB54E0"/>
    <w:rsid w:val="00DB64AD"/>
    <w:rsid w:val="00DC1A5A"/>
    <w:rsid w:val="00DD455A"/>
    <w:rsid w:val="00DD71B0"/>
    <w:rsid w:val="00DE30DF"/>
    <w:rsid w:val="00DEB9AD"/>
    <w:rsid w:val="00DF32F7"/>
    <w:rsid w:val="00DF7F45"/>
    <w:rsid w:val="00E03334"/>
    <w:rsid w:val="00E05622"/>
    <w:rsid w:val="00E07120"/>
    <w:rsid w:val="00E122BB"/>
    <w:rsid w:val="00E139B8"/>
    <w:rsid w:val="00E23639"/>
    <w:rsid w:val="00E34E70"/>
    <w:rsid w:val="00E60CF3"/>
    <w:rsid w:val="00E61165"/>
    <w:rsid w:val="00E612AB"/>
    <w:rsid w:val="00E617FF"/>
    <w:rsid w:val="00E63A1A"/>
    <w:rsid w:val="00E66A5F"/>
    <w:rsid w:val="00E6756A"/>
    <w:rsid w:val="00E67A9F"/>
    <w:rsid w:val="00E74B2A"/>
    <w:rsid w:val="00E757C9"/>
    <w:rsid w:val="00E77403"/>
    <w:rsid w:val="00E81118"/>
    <w:rsid w:val="00E86333"/>
    <w:rsid w:val="00E94428"/>
    <w:rsid w:val="00EA1B62"/>
    <w:rsid w:val="00EA7DAA"/>
    <w:rsid w:val="00EB19EF"/>
    <w:rsid w:val="00EB4182"/>
    <w:rsid w:val="00EB4CFD"/>
    <w:rsid w:val="00EC171A"/>
    <w:rsid w:val="00EC17FD"/>
    <w:rsid w:val="00EC1C64"/>
    <w:rsid w:val="00EC7169"/>
    <w:rsid w:val="00ED6850"/>
    <w:rsid w:val="00ED6A79"/>
    <w:rsid w:val="00EE3BA6"/>
    <w:rsid w:val="00EF46C1"/>
    <w:rsid w:val="00F101EB"/>
    <w:rsid w:val="00F12FA0"/>
    <w:rsid w:val="00F13B5E"/>
    <w:rsid w:val="00F148AC"/>
    <w:rsid w:val="00F20E82"/>
    <w:rsid w:val="00F221E8"/>
    <w:rsid w:val="00F24504"/>
    <w:rsid w:val="00F26D6F"/>
    <w:rsid w:val="00F32ED1"/>
    <w:rsid w:val="00F478DC"/>
    <w:rsid w:val="00F53E85"/>
    <w:rsid w:val="00F558F0"/>
    <w:rsid w:val="00F62324"/>
    <w:rsid w:val="00F63519"/>
    <w:rsid w:val="00F64388"/>
    <w:rsid w:val="00F74B2F"/>
    <w:rsid w:val="00F829B3"/>
    <w:rsid w:val="00F840F4"/>
    <w:rsid w:val="00F86904"/>
    <w:rsid w:val="00FA5064"/>
    <w:rsid w:val="00FB0635"/>
    <w:rsid w:val="00FB08A9"/>
    <w:rsid w:val="00FB5859"/>
    <w:rsid w:val="00FC690F"/>
    <w:rsid w:val="00FC6B5C"/>
    <w:rsid w:val="00FD3B6C"/>
    <w:rsid w:val="00FD71A5"/>
    <w:rsid w:val="00FE5B75"/>
    <w:rsid w:val="00FE70EA"/>
    <w:rsid w:val="0198C185"/>
    <w:rsid w:val="034BCC17"/>
    <w:rsid w:val="038A7A46"/>
    <w:rsid w:val="04145414"/>
    <w:rsid w:val="07335050"/>
    <w:rsid w:val="0B46ED80"/>
    <w:rsid w:val="0C0AB528"/>
    <w:rsid w:val="0DC89F7E"/>
    <w:rsid w:val="0EBC2033"/>
    <w:rsid w:val="1145EC63"/>
    <w:rsid w:val="12D67B0B"/>
    <w:rsid w:val="15787C1E"/>
    <w:rsid w:val="1698D211"/>
    <w:rsid w:val="171D0433"/>
    <w:rsid w:val="174E81F0"/>
    <w:rsid w:val="1803BB68"/>
    <w:rsid w:val="18261459"/>
    <w:rsid w:val="18DC0648"/>
    <w:rsid w:val="19C059D0"/>
    <w:rsid w:val="19EA6635"/>
    <w:rsid w:val="1A8622B2"/>
    <w:rsid w:val="1AE9BFED"/>
    <w:rsid w:val="1E8CC423"/>
    <w:rsid w:val="228E5B5E"/>
    <w:rsid w:val="2396894E"/>
    <w:rsid w:val="23BEF060"/>
    <w:rsid w:val="251318BA"/>
    <w:rsid w:val="25A8AFF3"/>
    <w:rsid w:val="26FCDF83"/>
    <w:rsid w:val="2724D876"/>
    <w:rsid w:val="2A538E74"/>
    <w:rsid w:val="2B5E5959"/>
    <w:rsid w:val="2B95A0AD"/>
    <w:rsid w:val="2C13F3A7"/>
    <w:rsid w:val="2C567552"/>
    <w:rsid w:val="2EAE81D4"/>
    <w:rsid w:val="317C2D41"/>
    <w:rsid w:val="3A3A6E55"/>
    <w:rsid w:val="3BD1E193"/>
    <w:rsid w:val="3D0FACE0"/>
    <w:rsid w:val="3EA778AD"/>
    <w:rsid w:val="40474DA2"/>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9A24A03"/>
    <w:rsid w:val="6C85ECF5"/>
    <w:rsid w:val="6CB65A59"/>
    <w:rsid w:val="6D8BF54D"/>
    <w:rsid w:val="6FA38B39"/>
    <w:rsid w:val="724C41B9"/>
    <w:rsid w:val="733DFE31"/>
    <w:rsid w:val="744C789B"/>
    <w:rsid w:val="75E2F1C8"/>
    <w:rsid w:val="77848691"/>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1"/>
      </w:numPr>
      <w:contextualSpacing/>
    </w:pPr>
  </w:style>
  <w:style w:type="paragraph" w:styleId="ListBullet2">
    <w:name w:val="List Bullet 2"/>
    <w:basedOn w:val="Normal"/>
    <w:uiPriority w:val="99"/>
    <w:semiHidden/>
    <w:unhideWhenUsed/>
    <w:rsid w:val="00F64388"/>
    <w:pPr>
      <w:numPr>
        <w:numId w:val="2"/>
      </w:numPr>
      <w:contextualSpacing/>
    </w:pPr>
  </w:style>
  <w:style w:type="paragraph" w:styleId="ListBullet3">
    <w:name w:val="List Bullet 3"/>
    <w:basedOn w:val="Normal"/>
    <w:uiPriority w:val="99"/>
    <w:semiHidden/>
    <w:unhideWhenUsed/>
    <w:rsid w:val="00F64388"/>
    <w:pPr>
      <w:numPr>
        <w:numId w:val="3"/>
      </w:numPr>
      <w:contextualSpacing/>
    </w:pPr>
  </w:style>
  <w:style w:type="paragraph" w:styleId="ListBullet4">
    <w:name w:val="List Bullet 4"/>
    <w:basedOn w:val="Normal"/>
    <w:uiPriority w:val="99"/>
    <w:semiHidden/>
    <w:unhideWhenUsed/>
    <w:rsid w:val="00F64388"/>
    <w:pPr>
      <w:numPr>
        <w:numId w:val="4"/>
      </w:numPr>
      <w:contextualSpacing/>
    </w:pPr>
  </w:style>
  <w:style w:type="paragraph" w:styleId="ListBullet5">
    <w:name w:val="List Bullet 5"/>
    <w:basedOn w:val="Normal"/>
    <w:uiPriority w:val="99"/>
    <w:semiHidden/>
    <w:unhideWhenUsed/>
    <w:rsid w:val="00F64388"/>
    <w:pPr>
      <w:numPr>
        <w:numId w:val="5"/>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6"/>
      </w:numPr>
      <w:contextualSpacing/>
    </w:pPr>
  </w:style>
  <w:style w:type="paragraph" w:styleId="ListNumber3">
    <w:name w:val="List Number 3"/>
    <w:basedOn w:val="Normal"/>
    <w:uiPriority w:val="99"/>
    <w:semiHidden/>
    <w:unhideWhenUsed/>
    <w:rsid w:val="00F64388"/>
    <w:pPr>
      <w:numPr>
        <w:numId w:val="7"/>
      </w:numPr>
      <w:contextualSpacing/>
    </w:pPr>
  </w:style>
  <w:style w:type="paragraph" w:styleId="ListNumber4">
    <w:name w:val="List Number 4"/>
    <w:basedOn w:val="Normal"/>
    <w:uiPriority w:val="99"/>
    <w:semiHidden/>
    <w:unhideWhenUsed/>
    <w:rsid w:val="00F64388"/>
    <w:pPr>
      <w:numPr>
        <w:numId w:val="8"/>
      </w:numPr>
      <w:contextualSpacing/>
    </w:pPr>
  </w:style>
  <w:style w:type="paragraph" w:styleId="ListNumber5">
    <w:name w:val="List Number 5"/>
    <w:basedOn w:val="Normal"/>
    <w:uiPriority w:val="99"/>
    <w:semiHidden/>
    <w:unhideWhenUsed/>
    <w:rsid w:val="00F64388"/>
    <w:pPr>
      <w:numPr>
        <w:numId w:val="9"/>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customStyle="1" w:styleId="UnresolvedMention1">
    <w:name w:val="Unresolved Mention1"/>
    <w:basedOn w:val="DefaultParagraphFont"/>
    <w:uiPriority w:val="99"/>
    <w:semiHidden/>
    <w:unhideWhenUsed/>
    <w:rsid w:val="00920DF6"/>
    <w:rPr>
      <w:color w:val="605E5C"/>
      <w:shd w:val="clear" w:color="auto" w:fill="E1DFDD"/>
    </w:rPr>
  </w:style>
  <w:style w:type="paragraph" w:customStyle="1" w:styleId="paragraph">
    <w:name w:val="paragraph"/>
    <w:basedOn w:val="Normal"/>
    <w:rsid w:val="008026DA"/>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26DA"/>
  </w:style>
  <w:style w:type="character" w:customStyle="1" w:styleId="eop">
    <w:name w:val="eop"/>
    <w:basedOn w:val="DefaultParagraphFont"/>
    <w:rsid w:val="008026DA"/>
  </w:style>
  <w:style w:type="character" w:customStyle="1" w:styleId="price-sales">
    <w:name w:val="price-sales"/>
    <w:basedOn w:val="DefaultParagraphFont"/>
    <w:rsid w:val="000B404D"/>
  </w:style>
  <w:style w:type="character" w:customStyle="1" w:styleId="exvat">
    <w:name w:val="exvat"/>
    <w:basedOn w:val="DefaultParagraphFont"/>
    <w:rsid w:val="000B404D"/>
  </w:style>
  <w:style w:type="character" w:customStyle="1" w:styleId="price-sales-incvat">
    <w:name w:val="price-sales-incvat"/>
    <w:basedOn w:val="DefaultParagraphFont"/>
    <w:rsid w:val="000B404D"/>
  </w:style>
  <w:style w:type="character" w:customStyle="1" w:styleId="incvat">
    <w:name w:val="incvat"/>
    <w:basedOn w:val="DefaultParagraphFont"/>
    <w:rsid w:val="000B404D"/>
  </w:style>
  <w:style w:type="character" w:customStyle="1" w:styleId="price-prefix-from">
    <w:name w:val="price-prefix-from"/>
    <w:basedOn w:val="DefaultParagraphFont"/>
    <w:rsid w:val="000B404D"/>
  </w:style>
  <w:style w:type="character" w:customStyle="1" w:styleId="price-prefix">
    <w:name w:val="price-prefix"/>
    <w:basedOn w:val="DefaultParagraphFont"/>
    <w:rsid w:val="000B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62682881">
      <w:bodyDiv w:val="1"/>
      <w:marLeft w:val="0"/>
      <w:marRight w:val="0"/>
      <w:marTop w:val="0"/>
      <w:marBottom w:val="0"/>
      <w:divBdr>
        <w:top w:val="none" w:sz="0" w:space="0" w:color="auto"/>
        <w:left w:val="none" w:sz="0" w:space="0" w:color="auto"/>
        <w:bottom w:val="none" w:sz="0" w:space="0" w:color="auto"/>
        <w:right w:val="none" w:sz="0" w:space="0" w:color="auto"/>
      </w:divBdr>
      <w:divsChild>
        <w:div w:id="1391733413">
          <w:marLeft w:val="720"/>
          <w:marRight w:val="0"/>
          <w:marTop w:val="120"/>
          <w:marBottom w:val="120"/>
          <w:divBdr>
            <w:top w:val="none" w:sz="0" w:space="0" w:color="auto"/>
            <w:left w:val="none" w:sz="0" w:space="0" w:color="auto"/>
            <w:bottom w:val="none" w:sz="0" w:space="0" w:color="auto"/>
            <w:right w:val="none" w:sz="0" w:space="0" w:color="auto"/>
          </w:divBdr>
        </w:div>
        <w:div w:id="378748346">
          <w:marLeft w:val="720"/>
          <w:marRight w:val="0"/>
          <w:marTop w:val="120"/>
          <w:marBottom w:val="120"/>
          <w:divBdr>
            <w:top w:val="none" w:sz="0" w:space="0" w:color="auto"/>
            <w:left w:val="none" w:sz="0" w:space="0" w:color="auto"/>
            <w:bottom w:val="none" w:sz="0" w:space="0" w:color="auto"/>
            <w:right w:val="none" w:sz="0" w:space="0" w:color="auto"/>
          </w:divBdr>
        </w:div>
        <w:div w:id="322469635">
          <w:marLeft w:val="720"/>
          <w:marRight w:val="0"/>
          <w:marTop w:val="120"/>
          <w:marBottom w:val="120"/>
          <w:divBdr>
            <w:top w:val="none" w:sz="0" w:space="0" w:color="auto"/>
            <w:left w:val="none" w:sz="0" w:space="0" w:color="auto"/>
            <w:bottom w:val="none" w:sz="0" w:space="0" w:color="auto"/>
            <w:right w:val="none" w:sz="0" w:space="0" w:color="auto"/>
          </w:divBdr>
        </w:div>
        <w:div w:id="3560884">
          <w:marLeft w:val="720"/>
          <w:marRight w:val="0"/>
          <w:marTop w:val="120"/>
          <w:marBottom w:val="120"/>
          <w:divBdr>
            <w:top w:val="none" w:sz="0" w:space="0" w:color="auto"/>
            <w:left w:val="none" w:sz="0" w:space="0" w:color="auto"/>
            <w:bottom w:val="none" w:sz="0" w:space="0" w:color="auto"/>
            <w:right w:val="none" w:sz="0" w:space="0" w:color="auto"/>
          </w:divBdr>
        </w:div>
      </w:divsChild>
    </w:div>
    <w:div w:id="138036771">
      <w:bodyDiv w:val="1"/>
      <w:marLeft w:val="0"/>
      <w:marRight w:val="0"/>
      <w:marTop w:val="0"/>
      <w:marBottom w:val="0"/>
      <w:divBdr>
        <w:top w:val="none" w:sz="0" w:space="0" w:color="auto"/>
        <w:left w:val="none" w:sz="0" w:space="0" w:color="auto"/>
        <w:bottom w:val="none" w:sz="0" w:space="0" w:color="auto"/>
        <w:right w:val="none" w:sz="0" w:space="0" w:color="auto"/>
      </w:divBdr>
      <w:divsChild>
        <w:div w:id="432282262">
          <w:marLeft w:val="547"/>
          <w:marRight w:val="0"/>
          <w:marTop w:val="0"/>
          <w:marBottom w:val="160"/>
          <w:divBdr>
            <w:top w:val="none" w:sz="0" w:space="0" w:color="auto"/>
            <w:left w:val="none" w:sz="0" w:space="0" w:color="auto"/>
            <w:bottom w:val="none" w:sz="0" w:space="0" w:color="auto"/>
            <w:right w:val="none" w:sz="0" w:space="0" w:color="auto"/>
          </w:divBdr>
        </w:div>
      </w:divsChild>
    </w:div>
    <w:div w:id="163015355">
      <w:bodyDiv w:val="1"/>
      <w:marLeft w:val="0"/>
      <w:marRight w:val="0"/>
      <w:marTop w:val="0"/>
      <w:marBottom w:val="0"/>
      <w:divBdr>
        <w:top w:val="none" w:sz="0" w:space="0" w:color="auto"/>
        <w:left w:val="none" w:sz="0" w:space="0" w:color="auto"/>
        <w:bottom w:val="none" w:sz="0" w:space="0" w:color="auto"/>
        <w:right w:val="none" w:sz="0" w:space="0" w:color="auto"/>
      </w:divBdr>
      <w:divsChild>
        <w:div w:id="1782648541">
          <w:marLeft w:val="446"/>
          <w:marRight w:val="0"/>
          <w:marTop w:val="120"/>
          <w:marBottom w:val="120"/>
          <w:divBdr>
            <w:top w:val="none" w:sz="0" w:space="0" w:color="auto"/>
            <w:left w:val="none" w:sz="0" w:space="0" w:color="auto"/>
            <w:bottom w:val="none" w:sz="0" w:space="0" w:color="auto"/>
            <w:right w:val="none" w:sz="0" w:space="0" w:color="auto"/>
          </w:divBdr>
        </w:div>
        <w:div w:id="995651293">
          <w:marLeft w:val="446"/>
          <w:marRight w:val="0"/>
          <w:marTop w:val="120"/>
          <w:marBottom w:val="120"/>
          <w:divBdr>
            <w:top w:val="none" w:sz="0" w:space="0" w:color="auto"/>
            <w:left w:val="none" w:sz="0" w:space="0" w:color="auto"/>
            <w:bottom w:val="none" w:sz="0" w:space="0" w:color="auto"/>
            <w:right w:val="none" w:sz="0" w:space="0" w:color="auto"/>
          </w:divBdr>
        </w:div>
        <w:div w:id="130247437">
          <w:marLeft w:val="446"/>
          <w:marRight w:val="0"/>
          <w:marTop w:val="120"/>
          <w:marBottom w:val="120"/>
          <w:divBdr>
            <w:top w:val="none" w:sz="0" w:space="0" w:color="auto"/>
            <w:left w:val="none" w:sz="0" w:space="0" w:color="auto"/>
            <w:bottom w:val="none" w:sz="0" w:space="0" w:color="auto"/>
            <w:right w:val="none" w:sz="0" w:space="0" w:color="auto"/>
          </w:divBdr>
        </w:div>
      </w:divsChild>
    </w:div>
    <w:div w:id="203560217">
      <w:bodyDiv w:val="1"/>
      <w:marLeft w:val="0"/>
      <w:marRight w:val="0"/>
      <w:marTop w:val="0"/>
      <w:marBottom w:val="0"/>
      <w:divBdr>
        <w:top w:val="none" w:sz="0" w:space="0" w:color="auto"/>
        <w:left w:val="none" w:sz="0" w:space="0" w:color="auto"/>
        <w:bottom w:val="none" w:sz="0" w:space="0" w:color="auto"/>
        <w:right w:val="none" w:sz="0" w:space="0" w:color="auto"/>
      </w:divBdr>
      <w:divsChild>
        <w:div w:id="467942506">
          <w:marLeft w:val="547"/>
          <w:marRight w:val="0"/>
          <w:marTop w:val="0"/>
          <w:marBottom w:val="0"/>
          <w:divBdr>
            <w:top w:val="none" w:sz="0" w:space="0" w:color="auto"/>
            <w:left w:val="none" w:sz="0" w:space="0" w:color="auto"/>
            <w:bottom w:val="none" w:sz="0" w:space="0" w:color="auto"/>
            <w:right w:val="none" w:sz="0" w:space="0" w:color="auto"/>
          </w:divBdr>
        </w:div>
        <w:div w:id="128087355">
          <w:marLeft w:val="547"/>
          <w:marRight w:val="0"/>
          <w:marTop w:val="0"/>
          <w:marBottom w:val="0"/>
          <w:divBdr>
            <w:top w:val="none" w:sz="0" w:space="0" w:color="auto"/>
            <w:left w:val="none" w:sz="0" w:space="0" w:color="auto"/>
            <w:bottom w:val="none" w:sz="0" w:space="0" w:color="auto"/>
            <w:right w:val="none" w:sz="0" w:space="0" w:color="auto"/>
          </w:divBdr>
        </w:div>
        <w:div w:id="1838377836">
          <w:marLeft w:val="547"/>
          <w:marRight w:val="0"/>
          <w:marTop w:val="0"/>
          <w:marBottom w:val="0"/>
          <w:divBdr>
            <w:top w:val="none" w:sz="0" w:space="0" w:color="auto"/>
            <w:left w:val="none" w:sz="0" w:space="0" w:color="auto"/>
            <w:bottom w:val="none" w:sz="0" w:space="0" w:color="auto"/>
            <w:right w:val="none" w:sz="0" w:space="0" w:color="auto"/>
          </w:divBdr>
        </w:div>
        <w:div w:id="487327517">
          <w:marLeft w:val="547"/>
          <w:marRight w:val="0"/>
          <w:marTop w:val="0"/>
          <w:marBottom w:val="0"/>
          <w:divBdr>
            <w:top w:val="none" w:sz="0" w:space="0" w:color="auto"/>
            <w:left w:val="none" w:sz="0" w:space="0" w:color="auto"/>
            <w:bottom w:val="none" w:sz="0" w:space="0" w:color="auto"/>
            <w:right w:val="none" w:sz="0" w:space="0" w:color="auto"/>
          </w:divBdr>
        </w:div>
        <w:div w:id="1737967635">
          <w:marLeft w:val="547"/>
          <w:marRight w:val="0"/>
          <w:marTop w:val="0"/>
          <w:marBottom w:val="0"/>
          <w:divBdr>
            <w:top w:val="none" w:sz="0" w:space="0" w:color="auto"/>
            <w:left w:val="none" w:sz="0" w:space="0" w:color="auto"/>
            <w:bottom w:val="none" w:sz="0" w:space="0" w:color="auto"/>
            <w:right w:val="none" w:sz="0" w:space="0" w:color="auto"/>
          </w:divBdr>
        </w:div>
      </w:divsChild>
    </w:div>
    <w:div w:id="211236297">
      <w:bodyDiv w:val="1"/>
      <w:marLeft w:val="0"/>
      <w:marRight w:val="0"/>
      <w:marTop w:val="0"/>
      <w:marBottom w:val="0"/>
      <w:divBdr>
        <w:top w:val="none" w:sz="0" w:space="0" w:color="auto"/>
        <w:left w:val="none" w:sz="0" w:space="0" w:color="auto"/>
        <w:bottom w:val="none" w:sz="0" w:space="0" w:color="auto"/>
        <w:right w:val="none" w:sz="0" w:space="0" w:color="auto"/>
      </w:divBdr>
      <w:divsChild>
        <w:div w:id="1955860918">
          <w:marLeft w:val="446"/>
          <w:marRight w:val="0"/>
          <w:marTop w:val="120"/>
          <w:marBottom w:val="120"/>
          <w:divBdr>
            <w:top w:val="none" w:sz="0" w:space="0" w:color="auto"/>
            <w:left w:val="none" w:sz="0" w:space="0" w:color="auto"/>
            <w:bottom w:val="none" w:sz="0" w:space="0" w:color="auto"/>
            <w:right w:val="none" w:sz="0" w:space="0" w:color="auto"/>
          </w:divBdr>
        </w:div>
        <w:div w:id="747071810">
          <w:marLeft w:val="446"/>
          <w:marRight w:val="0"/>
          <w:marTop w:val="120"/>
          <w:marBottom w:val="120"/>
          <w:divBdr>
            <w:top w:val="none" w:sz="0" w:space="0" w:color="auto"/>
            <w:left w:val="none" w:sz="0" w:space="0" w:color="auto"/>
            <w:bottom w:val="none" w:sz="0" w:space="0" w:color="auto"/>
            <w:right w:val="none" w:sz="0" w:space="0" w:color="auto"/>
          </w:divBdr>
        </w:div>
        <w:div w:id="483280405">
          <w:marLeft w:val="446"/>
          <w:marRight w:val="0"/>
          <w:marTop w:val="120"/>
          <w:marBottom w:val="120"/>
          <w:divBdr>
            <w:top w:val="none" w:sz="0" w:space="0" w:color="auto"/>
            <w:left w:val="none" w:sz="0" w:space="0" w:color="auto"/>
            <w:bottom w:val="none" w:sz="0" w:space="0" w:color="auto"/>
            <w:right w:val="none" w:sz="0" w:space="0" w:color="auto"/>
          </w:divBdr>
        </w:div>
        <w:div w:id="1051224943">
          <w:marLeft w:val="446"/>
          <w:marRight w:val="0"/>
          <w:marTop w:val="120"/>
          <w:marBottom w:val="120"/>
          <w:divBdr>
            <w:top w:val="none" w:sz="0" w:space="0" w:color="auto"/>
            <w:left w:val="none" w:sz="0" w:space="0" w:color="auto"/>
            <w:bottom w:val="none" w:sz="0" w:space="0" w:color="auto"/>
            <w:right w:val="none" w:sz="0" w:space="0" w:color="auto"/>
          </w:divBdr>
        </w:div>
        <w:div w:id="885795383">
          <w:marLeft w:val="446"/>
          <w:marRight w:val="0"/>
          <w:marTop w:val="120"/>
          <w:marBottom w:val="120"/>
          <w:divBdr>
            <w:top w:val="none" w:sz="0" w:space="0" w:color="auto"/>
            <w:left w:val="none" w:sz="0" w:space="0" w:color="auto"/>
            <w:bottom w:val="none" w:sz="0" w:space="0" w:color="auto"/>
            <w:right w:val="none" w:sz="0" w:space="0" w:color="auto"/>
          </w:divBdr>
        </w:div>
        <w:div w:id="709379730">
          <w:marLeft w:val="446"/>
          <w:marRight w:val="0"/>
          <w:marTop w:val="120"/>
          <w:marBottom w:val="120"/>
          <w:divBdr>
            <w:top w:val="none" w:sz="0" w:space="0" w:color="auto"/>
            <w:left w:val="none" w:sz="0" w:space="0" w:color="auto"/>
            <w:bottom w:val="none" w:sz="0" w:space="0" w:color="auto"/>
            <w:right w:val="none" w:sz="0" w:space="0" w:color="auto"/>
          </w:divBdr>
        </w:div>
        <w:div w:id="461391490">
          <w:marLeft w:val="446"/>
          <w:marRight w:val="0"/>
          <w:marTop w:val="120"/>
          <w:marBottom w:val="120"/>
          <w:divBdr>
            <w:top w:val="none" w:sz="0" w:space="0" w:color="auto"/>
            <w:left w:val="none" w:sz="0" w:space="0" w:color="auto"/>
            <w:bottom w:val="none" w:sz="0" w:space="0" w:color="auto"/>
            <w:right w:val="none" w:sz="0" w:space="0" w:color="auto"/>
          </w:divBdr>
        </w:div>
      </w:divsChild>
    </w:div>
    <w:div w:id="281571165">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480463376">
      <w:bodyDiv w:val="1"/>
      <w:marLeft w:val="0"/>
      <w:marRight w:val="0"/>
      <w:marTop w:val="0"/>
      <w:marBottom w:val="0"/>
      <w:divBdr>
        <w:top w:val="none" w:sz="0" w:space="0" w:color="auto"/>
        <w:left w:val="none" w:sz="0" w:space="0" w:color="auto"/>
        <w:bottom w:val="none" w:sz="0" w:space="0" w:color="auto"/>
        <w:right w:val="none" w:sz="0" w:space="0" w:color="auto"/>
      </w:divBdr>
    </w:div>
    <w:div w:id="525289278">
      <w:bodyDiv w:val="1"/>
      <w:marLeft w:val="0"/>
      <w:marRight w:val="0"/>
      <w:marTop w:val="0"/>
      <w:marBottom w:val="0"/>
      <w:divBdr>
        <w:top w:val="none" w:sz="0" w:space="0" w:color="auto"/>
        <w:left w:val="none" w:sz="0" w:space="0" w:color="auto"/>
        <w:bottom w:val="none" w:sz="0" w:space="0" w:color="auto"/>
        <w:right w:val="none" w:sz="0" w:space="0" w:color="auto"/>
      </w:divBdr>
      <w:divsChild>
        <w:div w:id="1020592180">
          <w:marLeft w:val="446"/>
          <w:marRight w:val="0"/>
          <w:marTop w:val="0"/>
          <w:marBottom w:val="0"/>
          <w:divBdr>
            <w:top w:val="none" w:sz="0" w:space="0" w:color="auto"/>
            <w:left w:val="none" w:sz="0" w:space="0" w:color="auto"/>
            <w:bottom w:val="none" w:sz="0" w:space="0" w:color="auto"/>
            <w:right w:val="none" w:sz="0" w:space="0" w:color="auto"/>
          </w:divBdr>
        </w:div>
        <w:div w:id="1349715340">
          <w:marLeft w:val="446"/>
          <w:marRight w:val="0"/>
          <w:marTop w:val="0"/>
          <w:marBottom w:val="0"/>
          <w:divBdr>
            <w:top w:val="none" w:sz="0" w:space="0" w:color="auto"/>
            <w:left w:val="none" w:sz="0" w:space="0" w:color="auto"/>
            <w:bottom w:val="none" w:sz="0" w:space="0" w:color="auto"/>
            <w:right w:val="none" w:sz="0" w:space="0" w:color="auto"/>
          </w:divBdr>
        </w:div>
        <w:div w:id="1727726977">
          <w:marLeft w:val="446"/>
          <w:marRight w:val="0"/>
          <w:marTop w:val="0"/>
          <w:marBottom w:val="0"/>
          <w:divBdr>
            <w:top w:val="none" w:sz="0" w:space="0" w:color="auto"/>
            <w:left w:val="none" w:sz="0" w:space="0" w:color="auto"/>
            <w:bottom w:val="none" w:sz="0" w:space="0" w:color="auto"/>
            <w:right w:val="none" w:sz="0" w:space="0" w:color="auto"/>
          </w:divBdr>
        </w:div>
        <w:div w:id="1732850050">
          <w:marLeft w:val="446"/>
          <w:marRight w:val="0"/>
          <w:marTop w:val="0"/>
          <w:marBottom w:val="0"/>
          <w:divBdr>
            <w:top w:val="none" w:sz="0" w:space="0" w:color="auto"/>
            <w:left w:val="none" w:sz="0" w:space="0" w:color="auto"/>
            <w:bottom w:val="none" w:sz="0" w:space="0" w:color="auto"/>
            <w:right w:val="none" w:sz="0" w:space="0" w:color="auto"/>
          </w:divBdr>
        </w:div>
        <w:div w:id="1471435445">
          <w:marLeft w:val="446"/>
          <w:marRight w:val="0"/>
          <w:marTop w:val="0"/>
          <w:marBottom w:val="0"/>
          <w:divBdr>
            <w:top w:val="none" w:sz="0" w:space="0" w:color="auto"/>
            <w:left w:val="none" w:sz="0" w:space="0" w:color="auto"/>
            <w:bottom w:val="none" w:sz="0" w:space="0" w:color="auto"/>
            <w:right w:val="none" w:sz="0" w:space="0" w:color="auto"/>
          </w:divBdr>
        </w:div>
        <w:div w:id="190462650">
          <w:marLeft w:val="446"/>
          <w:marRight w:val="0"/>
          <w:marTop w:val="0"/>
          <w:marBottom w:val="0"/>
          <w:divBdr>
            <w:top w:val="none" w:sz="0" w:space="0" w:color="auto"/>
            <w:left w:val="none" w:sz="0" w:space="0" w:color="auto"/>
            <w:bottom w:val="none" w:sz="0" w:space="0" w:color="auto"/>
            <w:right w:val="none" w:sz="0" w:space="0" w:color="auto"/>
          </w:divBdr>
        </w:div>
        <w:div w:id="1127119329">
          <w:marLeft w:val="446"/>
          <w:marRight w:val="0"/>
          <w:marTop w:val="0"/>
          <w:marBottom w:val="0"/>
          <w:divBdr>
            <w:top w:val="none" w:sz="0" w:space="0" w:color="auto"/>
            <w:left w:val="none" w:sz="0" w:space="0" w:color="auto"/>
            <w:bottom w:val="none" w:sz="0" w:space="0" w:color="auto"/>
            <w:right w:val="none" w:sz="0" w:space="0" w:color="auto"/>
          </w:divBdr>
        </w:div>
        <w:div w:id="308292161">
          <w:marLeft w:val="446"/>
          <w:marRight w:val="0"/>
          <w:marTop w:val="0"/>
          <w:marBottom w:val="0"/>
          <w:divBdr>
            <w:top w:val="none" w:sz="0" w:space="0" w:color="auto"/>
            <w:left w:val="none" w:sz="0" w:space="0" w:color="auto"/>
            <w:bottom w:val="none" w:sz="0" w:space="0" w:color="auto"/>
            <w:right w:val="none" w:sz="0" w:space="0" w:color="auto"/>
          </w:divBdr>
        </w:div>
      </w:divsChild>
    </w:div>
    <w:div w:id="789587548">
      <w:bodyDiv w:val="1"/>
      <w:marLeft w:val="0"/>
      <w:marRight w:val="0"/>
      <w:marTop w:val="0"/>
      <w:marBottom w:val="0"/>
      <w:divBdr>
        <w:top w:val="none" w:sz="0" w:space="0" w:color="auto"/>
        <w:left w:val="none" w:sz="0" w:space="0" w:color="auto"/>
        <w:bottom w:val="none" w:sz="0" w:space="0" w:color="auto"/>
        <w:right w:val="none" w:sz="0" w:space="0" w:color="auto"/>
      </w:divBdr>
      <w:divsChild>
        <w:div w:id="1076511943">
          <w:marLeft w:val="0"/>
          <w:marRight w:val="0"/>
          <w:marTop w:val="0"/>
          <w:marBottom w:val="0"/>
          <w:divBdr>
            <w:top w:val="none" w:sz="0" w:space="0" w:color="auto"/>
            <w:left w:val="none" w:sz="0" w:space="0" w:color="auto"/>
            <w:bottom w:val="none" w:sz="0" w:space="0" w:color="auto"/>
            <w:right w:val="none" w:sz="0" w:space="0" w:color="auto"/>
          </w:divBdr>
        </w:div>
      </w:divsChild>
    </w:div>
    <w:div w:id="865675835">
      <w:bodyDiv w:val="1"/>
      <w:marLeft w:val="0"/>
      <w:marRight w:val="0"/>
      <w:marTop w:val="0"/>
      <w:marBottom w:val="0"/>
      <w:divBdr>
        <w:top w:val="none" w:sz="0" w:space="0" w:color="auto"/>
        <w:left w:val="none" w:sz="0" w:space="0" w:color="auto"/>
        <w:bottom w:val="none" w:sz="0" w:space="0" w:color="auto"/>
        <w:right w:val="none" w:sz="0" w:space="0" w:color="auto"/>
      </w:divBdr>
      <w:divsChild>
        <w:div w:id="1241677235">
          <w:marLeft w:val="446"/>
          <w:marRight w:val="0"/>
          <w:marTop w:val="120"/>
          <w:marBottom w:val="120"/>
          <w:divBdr>
            <w:top w:val="none" w:sz="0" w:space="0" w:color="auto"/>
            <w:left w:val="none" w:sz="0" w:space="0" w:color="auto"/>
            <w:bottom w:val="none" w:sz="0" w:space="0" w:color="auto"/>
            <w:right w:val="none" w:sz="0" w:space="0" w:color="auto"/>
          </w:divBdr>
        </w:div>
        <w:div w:id="346521062">
          <w:marLeft w:val="446"/>
          <w:marRight w:val="0"/>
          <w:marTop w:val="120"/>
          <w:marBottom w:val="120"/>
          <w:divBdr>
            <w:top w:val="none" w:sz="0" w:space="0" w:color="auto"/>
            <w:left w:val="none" w:sz="0" w:space="0" w:color="auto"/>
            <w:bottom w:val="none" w:sz="0" w:space="0" w:color="auto"/>
            <w:right w:val="none" w:sz="0" w:space="0" w:color="auto"/>
          </w:divBdr>
        </w:div>
        <w:div w:id="75833695">
          <w:marLeft w:val="446"/>
          <w:marRight w:val="0"/>
          <w:marTop w:val="120"/>
          <w:marBottom w:val="120"/>
          <w:divBdr>
            <w:top w:val="none" w:sz="0" w:space="0" w:color="auto"/>
            <w:left w:val="none" w:sz="0" w:space="0" w:color="auto"/>
            <w:bottom w:val="none" w:sz="0" w:space="0" w:color="auto"/>
            <w:right w:val="none" w:sz="0" w:space="0" w:color="auto"/>
          </w:divBdr>
        </w:div>
        <w:div w:id="546336827">
          <w:marLeft w:val="446"/>
          <w:marRight w:val="0"/>
          <w:marTop w:val="120"/>
          <w:marBottom w:val="120"/>
          <w:divBdr>
            <w:top w:val="none" w:sz="0" w:space="0" w:color="auto"/>
            <w:left w:val="none" w:sz="0" w:space="0" w:color="auto"/>
            <w:bottom w:val="none" w:sz="0" w:space="0" w:color="auto"/>
            <w:right w:val="none" w:sz="0" w:space="0" w:color="auto"/>
          </w:divBdr>
        </w:div>
      </w:divsChild>
    </w:div>
    <w:div w:id="870261090">
      <w:bodyDiv w:val="1"/>
      <w:marLeft w:val="0"/>
      <w:marRight w:val="0"/>
      <w:marTop w:val="0"/>
      <w:marBottom w:val="0"/>
      <w:divBdr>
        <w:top w:val="none" w:sz="0" w:space="0" w:color="auto"/>
        <w:left w:val="none" w:sz="0" w:space="0" w:color="auto"/>
        <w:bottom w:val="none" w:sz="0" w:space="0" w:color="auto"/>
        <w:right w:val="none" w:sz="0" w:space="0" w:color="auto"/>
      </w:divBdr>
      <w:divsChild>
        <w:div w:id="191840458">
          <w:marLeft w:val="720"/>
          <w:marRight w:val="0"/>
          <w:marTop w:val="120"/>
          <w:marBottom w:val="120"/>
          <w:divBdr>
            <w:top w:val="none" w:sz="0" w:space="0" w:color="auto"/>
            <w:left w:val="none" w:sz="0" w:space="0" w:color="auto"/>
            <w:bottom w:val="none" w:sz="0" w:space="0" w:color="auto"/>
            <w:right w:val="none" w:sz="0" w:space="0" w:color="auto"/>
          </w:divBdr>
        </w:div>
        <w:div w:id="1813330049">
          <w:marLeft w:val="720"/>
          <w:marRight w:val="0"/>
          <w:marTop w:val="120"/>
          <w:marBottom w:val="120"/>
          <w:divBdr>
            <w:top w:val="none" w:sz="0" w:space="0" w:color="auto"/>
            <w:left w:val="none" w:sz="0" w:space="0" w:color="auto"/>
            <w:bottom w:val="none" w:sz="0" w:space="0" w:color="auto"/>
            <w:right w:val="none" w:sz="0" w:space="0" w:color="auto"/>
          </w:divBdr>
        </w:div>
        <w:div w:id="2105294623">
          <w:marLeft w:val="720"/>
          <w:marRight w:val="0"/>
          <w:marTop w:val="120"/>
          <w:marBottom w:val="120"/>
          <w:divBdr>
            <w:top w:val="none" w:sz="0" w:space="0" w:color="auto"/>
            <w:left w:val="none" w:sz="0" w:space="0" w:color="auto"/>
            <w:bottom w:val="none" w:sz="0" w:space="0" w:color="auto"/>
            <w:right w:val="none" w:sz="0" w:space="0" w:color="auto"/>
          </w:divBdr>
        </w:div>
      </w:divsChild>
    </w:div>
    <w:div w:id="892884668">
      <w:bodyDiv w:val="1"/>
      <w:marLeft w:val="0"/>
      <w:marRight w:val="0"/>
      <w:marTop w:val="0"/>
      <w:marBottom w:val="0"/>
      <w:divBdr>
        <w:top w:val="none" w:sz="0" w:space="0" w:color="auto"/>
        <w:left w:val="none" w:sz="0" w:space="0" w:color="auto"/>
        <w:bottom w:val="none" w:sz="0" w:space="0" w:color="auto"/>
        <w:right w:val="none" w:sz="0" w:space="0" w:color="auto"/>
      </w:divBdr>
    </w:div>
    <w:div w:id="996567723">
      <w:bodyDiv w:val="1"/>
      <w:marLeft w:val="0"/>
      <w:marRight w:val="0"/>
      <w:marTop w:val="0"/>
      <w:marBottom w:val="0"/>
      <w:divBdr>
        <w:top w:val="none" w:sz="0" w:space="0" w:color="auto"/>
        <w:left w:val="none" w:sz="0" w:space="0" w:color="auto"/>
        <w:bottom w:val="none" w:sz="0" w:space="0" w:color="auto"/>
        <w:right w:val="none" w:sz="0" w:space="0" w:color="auto"/>
      </w:divBdr>
      <w:divsChild>
        <w:div w:id="178813695">
          <w:marLeft w:val="720"/>
          <w:marRight w:val="0"/>
          <w:marTop w:val="200"/>
          <w:marBottom w:val="0"/>
          <w:divBdr>
            <w:top w:val="none" w:sz="0" w:space="0" w:color="auto"/>
            <w:left w:val="none" w:sz="0" w:space="0" w:color="auto"/>
            <w:bottom w:val="none" w:sz="0" w:space="0" w:color="auto"/>
            <w:right w:val="none" w:sz="0" w:space="0" w:color="auto"/>
          </w:divBdr>
        </w:div>
        <w:div w:id="1097406821">
          <w:marLeft w:val="720"/>
          <w:marRight w:val="0"/>
          <w:marTop w:val="200"/>
          <w:marBottom w:val="0"/>
          <w:divBdr>
            <w:top w:val="none" w:sz="0" w:space="0" w:color="auto"/>
            <w:left w:val="none" w:sz="0" w:space="0" w:color="auto"/>
            <w:bottom w:val="none" w:sz="0" w:space="0" w:color="auto"/>
            <w:right w:val="none" w:sz="0" w:space="0" w:color="auto"/>
          </w:divBdr>
        </w:div>
        <w:div w:id="1746603825">
          <w:marLeft w:val="720"/>
          <w:marRight w:val="0"/>
          <w:marTop w:val="200"/>
          <w:marBottom w:val="0"/>
          <w:divBdr>
            <w:top w:val="none" w:sz="0" w:space="0" w:color="auto"/>
            <w:left w:val="none" w:sz="0" w:space="0" w:color="auto"/>
            <w:bottom w:val="none" w:sz="0" w:space="0" w:color="auto"/>
            <w:right w:val="none" w:sz="0" w:space="0" w:color="auto"/>
          </w:divBdr>
        </w:div>
        <w:div w:id="1311401240">
          <w:marLeft w:val="720"/>
          <w:marRight w:val="0"/>
          <w:marTop w:val="200"/>
          <w:marBottom w:val="0"/>
          <w:divBdr>
            <w:top w:val="none" w:sz="0" w:space="0" w:color="auto"/>
            <w:left w:val="none" w:sz="0" w:space="0" w:color="auto"/>
            <w:bottom w:val="none" w:sz="0" w:space="0" w:color="auto"/>
            <w:right w:val="none" w:sz="0" w:space="0" w:color="auto"/>
          </w:divBdr>
        </w:div>
        <w:div w:id="242300268">
          <w:marLeft w:val="720"/>
          <w:marRight w:val="0"/>
          <w:marTop w:val="200"/>
          <w:marBottom w:val="0"/>
          <w:divBdr>
            <w:top w:val="none" w:sz="0" w:space="0" w:color="auto"/>
            <w:left w:val="none" w:sz="0" w:space="0" w:color="auto"/>
            <w:bottom w:val="none" w:sz="0" w:space="0" w:color="auto"/>
            <w:right w:val="none" w:sz="0" w:space="0" w:color="auto"/>
          </w:divBdr>
        </w:div>
        <w:div w:id="153451619">
          <w:marLeft w:val="720"/>
          <w:marRight w:val="0"/>
          <w:marTop w:val="200"/>
          <w:marBottom w:val="0"/>
          <w:divBdr>
            <w:top w:val="none" w:sz="0" w:space="0" w:color="auto"/>
            <w:left w:val="none" w:sz="0" w:space="0" w:color="auto"/>
            <w:bottom w:val="none" w:sz="0" w:space="0" w:color="auto"/>
            <w:right w:val="none" w:sz="0" w:space="0" w:color="auto"/>
          </w:divBdr>
        </w:div>
        <w:div w:id="1226724109">
          <w:marLeft w:val="720"/>
          <w:marRight w:val="0"/>
          <w:marTop w:val="200"/>
          <w:marBottom w:val="0"/>
          <w:divBdr>
            <w:top w:val="none" w:sz="0" w:space="0" w:color="auto"/>
            <w:left w:val="none" w:sz="0" w:space="0" w:color="auto"/>
            <w:bottom w:val="none" w:sz="0" w:space="0" w:color="auto"/>
            <w:right w:val="none" w:sz="0" w:space="0" w:color="auto"/>
          </w:divBdr>
        </w:div>
      </w:divsChild>
    </w:div>
    <w:div w:id="1058554955">
      <w:bodyDiv w:val="1"/>
      <w:marLeft w:val="0"/>
      <w:marRight w:val="0"/>
      <w:marTop w:val="0"/>
      <w:marBottom w:val="0"/>
      <w:divBdr>
        <w:top w:val="none" w:sz="0" w:space="0" w:color="auto"/>
        <w:left w:val="none" w:sz="0" w:space="0" w:color="auto"/>
        <w:bottom w:val="none" w:sz="0" w:space="0" w:color="auto"/>
        <w:right w:val="none" w:sz="0" w:space="0" w:color="auto"/>
      </w:divBdr>
    </w:div>
    <w:div w:id="1087120013">
      <w:bodyDiv w:val="1"/>
      <w:marLeft w:val="0"/>
      <w:marRight w:val="0"/>
      <w:marTop w:val="0"/>
      <w:marBottom w:val="0"/>
      <w:divBdr>
        <w:top w:val="none" w:sz="0" w:space="0" w:color="auto"/>
        <w:left w:val="none" w:sz="0" w:space="0" w:color="auto"/>
        <w:bottom w:val="none" w:sz="0" w:space="0" w:color="auto"/>
        <w:right w:val="none" w:sz="0" w:space="0" w:color="auto"/>
      </w:divBdr>
    </w:div>
    <w:div w:id="1186679164">
      <w:bodyDiv w:val="1"/>
      <w:marLeft w:val="0"/>
      <w:marRight w:val="0"/>
      <w:marTop w:val="0"/>
      <w:marBottom w:val="0"/>
      <w:divBdr>
        <w:top w:val="none" w:sz="0" w:space="0" w:color="auto"/>
        <w:left w:val="none" w:sz="0" w:space="0" w:color="auto"/>
        <w:bottom w:val="none" w:sz="0" w:space="0" w:color="auto"/>
        <w:right w:val="none" w:sz="0" w:space="0" w:color="auto"/>
      </w:divBdr>
    </w:div>
    <w:div w:id="1237284144">
      <w:bodyDiv w:val="1"/>
      <w:marLeft w:val="0"/>
      <w:marRight w:val="0"/>
      <w:marTop w:val="0"/>
      <w:marBottom w:val="0"/>
      <w:divBdr>
        <w:top w:val="none" w:sz="0" w:space="0" w:color="auto"/>
        <w:left w:val="none" w:sz="0" w:space="0" w:color="auto"/>
        <w:bottom w:val="none" w:sz="0" w:space="0" w:color="auto"/>
        <w:right w:val="none" w:sz="0" w:space="0" w:color="auto"/>
      </w:divBdr>
      <w:divsChild>
        <w:div w:id="954216721">
          <w:marLeft w:val="360"/>
          <w:marRight w:val="0"/>
          <w:marTop w:val="200"/>
          <w:marBottom w:val="0"/>
          <w:divBdr>
            <w:top w:val="none" w:sz="0" w:space="0" w:color="auto"/>
            <w:left w:val="none" w:sz="0" w:space="0" w:color="auto"/>
            <w:bottom w:val="none" w:sz="0" w:space="0" w:color="auto"/>
            <w:right w:val="none" w:sz="0" w:space="0" w:color="auto"/>
          </w:divBdr>
        </w:div>
        <w:div w:id="1591502457">
          <w:marLeft w:val="360"/>
          <w:marRight w:val="0"/>
          <w:marTop w:val="200"/>
          <w:marBottom w:val="0"/>
          <w:divBdr>
            <w:top w:val="none" w:sz="0" w:space="0" w:color="auto"/>
            <w:left w:val="none" w:sz="0" w:space="0" w:color="auto"/>
            <w:bottom w:val="none" w:sz="0" w:space="0" w:color="auto"/>
            <w:right w:val="none" w:sz="0" w:space="0" w:color="auto"/>
          </w:divBdr>
        </w:div>
        <w:div w:id="1350452844">
          <w:marLeft w:val="360"/>
          <w:marRight w:val="0"/>
          <w:marTop w:val="200"/>
          <w:marBottom w:val="0"/>
          <w:divBdr>
            <w:top w:val="none" w:sz="0" w:space="0" w:color="auto"/>
            <w:left w:val="none" w:sz="0" w:space="0" w:color="auto"/>
            <w:bottom w:val="none" w:sz="0" w:space="0" w:color="auto"/>
            <w:right w:val="none" w:sz="0" w:space="0" w:color="auto"/>
          </w:divBdr>
        </w:div>
      </w:divsChild>
    </w:div>
    <w:div w:id="1303735328">
      <w:bodyDiv w:val="1"/>
      <w:marLeft w:val="0"/>
      <w:marRight w:val="0"/>
      <w:marTop w:val="0"/>
      <w:marBottom w:val="0"/>
      <w:divBdr>
        <w:top w:val="none" w:sz="0" w:space="0" w:color="auto"/>
        <w:left w:val="none" w:sz="0" w:space="0" w:color="auto"/>
        <w:bottom w:val="none" w:sz="0" w:space="0" w:color="auto"/>
        <w:right w:val="none" w:sz="0" w:space="0" w:color="auto"/>
      </w:divBdr>
    </w:div>
    <w:div w:id="1424178983">
      <w:bodyDiv w:val="1"/>
      <w:marLeft w:val="0"/>
      <w:marRight w:val="0"/>
      <w:marTop w:val="0"/>
      <w:marBottom w:val="0"/>
      <w:divBdr>
        <w:top w:val="none" w:sz="0" w:space="0" w:color="auto"/>
        <w:left w:val="none" w:sz="0" w:space="0" w:color="auto"/>
        <w:bottom w:val="none" w:sz="0" w:space="0" w:color="auto"/>
        <w:right w:val="none" w:sz="0" w:space="0" w:color="auto"/>
      </w:divBdr>
      <w:divsChild>
        <w:div w:id="923300644">
          <w:marLeft w:val="547"/>
          <w:marRight w:val="0"/>
          <w:marTop w:val="0"/>
          <w:marBottom w:val="0"/>
          <w:divBdr>
            <w:top w:val="none" w:sz="0" w:space="0" w:color="auto"/>
            <w:left w:val="none" w:sz="0" w:space="0" w:color="auto"/>
            <w:bottom w:val="none" w:sz="0" w:space="0" w:color="auto"/>
            <w:right w:val="none" w:sz="0" w:space="0" w:color="auto"/>
          </w:divBdr>
        </w:div>
      </w:divsChild>
    </w:div>
    <w:div w:id="1536574415">
      <w:bodyDiv w:val="1"/>
      <w:marLeft w:val="0"/>
      <w:marRight w:val="0"/>
      <w:marTop w:val="0"/>
      <w:marBottom w:val="0"/>
      <w:divBdr>
        <w:top w:val="none" w:sz="0" w:space="0" w:color="auto"/>
        <w:left w:val="none" w:sz="0" w:space="0" w:color="auto"/>
        <w:bottom w:val="none" w:sz="0" w:space="0" w:color="auto"/>
        <w:right w:val="none" w:sz="0" w:space="0" w:color="auto"/>
      </w:divBdr>
    </w:div>
    <w:div w:id="1564754198">
      <w:bodyDiv w:val="1"/>
      <w:marLeft w:val="0"/>
      <w:marRight w:val="0"/>
      <w:marTop w:val="0"/>
      <w:marBottom w:val="0"/>
      <w:divBdr>
        <w:top w:val="none" w:sz="0" w:space="0" w:color="auto"/>
        <w:left w:val="none" w:sz="0" w:space="0" w:color="auto"/>
        <w:bottom w:val="none" w:sz="0" w:space="0" w:color="auto"/>
        <w:right w:val="none" w:sz="0" w:space="0" w:color="auto"/>
      </w:divBdr>
    </w:div>
    <w:div w:id="1606495347">
      <w:bodyDiv w:val="1"/>
      <w:marLeft w:val="0"/>
      <w:marRight w:val="0"/>
      <w:marTop w:val="0"/>
      <w:marBottom w:val="0"/>
      <w:divBdr>
        <w:top w:val="none" w:sz="0" w:space="0" w:color="auto"/>
        <w:left w:val="none" w:sz="0" w:space="0" w:color="auto"/>
        <w:bottom w:val="none" w:sz="0" w:space="0" w:color="auto"/>
        <w:right w:val="none" w:sz="0" w:space="0" w:color="auto"/>
      </w:divBdr>
    </w:div>
    <w:div w:id="161690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0374">
          <w:marLeft w:val="360"/>
          <w:marRight w:val="0"/>
          <w:marTop w:val="200"/>
          <w:marBottom w:val="0"/>
          <w:divBdr>
            <w:top w:val="none" w:sz="0" w:space="0" w:color="auto"/>
            <w:left w:val="none" w:sz="0" w:space="0" w:color="auto"/>
            <w:bottom w:val="none" w:sz="0" w:space="0" w:color="auto"/>
            <w:right w:val="none" w:sz="0" w:space="0" w:color="auto"/>
          </w:divBdr>
        </w:div>
        <w:div w:id="1204945181">
          <w:marLeft w:val="360"/>
          <w:marRight w:val="0"/>
          <w:marTop w:val="200"/>
          <w:marBottom w:val="0"/>
          <w:divBdr>
            <w:top w:val="none" w:sz="0" w:space="0" w:color="auto"/>
            <w:left w:val="none" w:sz="0" w:space="0" w:color="auto"/>
            <w:bottom w:val="none" w:sz="0" w:space="0" w:color="auto"/>
            <w:right w:val="none" w:sz="0" w:space="0" w:color="auto"/>
          </w:divBdr>
        </w:div>
        <w:div w:id="2038040201">
          <w:marLeft w:val="360"/>
          <w:marRight w:val="0"/>
          <w:marTop w:val="200"/>
          <w:marBottom w:val="0"/>
          <w:divBdr>
            <w:top w:val="none" w:sz="0" w:space="0" w:color="auto"/>
            <w:left w:val="none" w:sz="0" w:space="0" w:color="auto"/>
            <w:bottom w:val="none" w:sz="0" w:space="0" w:color="auto"/>
            <w:right w:val="none" w:sz="0" w:space="0" w:color="auto"/>
          </w:divBdr>
        </w:div>
        <w:div w:id="160463903">
          <w:marLeft w:val="360"/>
          <w:marRight w:val="0"/>
          <w:marTop w:val="200"/>
          <w:marBottom w:val="0"/>
          <w:divBdr>
            <w:top w:val="none" w:sz="0" w:space="0" w:color="auto"/>
            <w:left w:val="none" w:sz="0" w:space="0" w:color="auto"/>
            <w:bottom w:val="none" w:sz="0" w:space="0" w:color="auto"/>
            <w:right w:val="none" w:sz="0" w:space="0" w:color="auto"/>
          </w:divBdr>
        </w:div>
        <w:div w:id="1042444735">
          <w:marLeft w:val="360"/>
          <w:marRight w:val="0"/>
          <w:marTop w:val="200"/>
          <w:marBottom w:val="0"/>
          <w:divBdr>
            <w:top w:val="none" w:sz="0" w:space="0" w:color="auto"/>
            <w:left w:val="none" w:sz="0" w:space="0" w:color="auto"/>
            <w:bottom w:val="none" w:sz="0" w:space="0" w:color="auto"/>
            <w:right w:val="none" w:sz="0" w:space="0" w:color="auto"/>
          </w:divBdr>
        </w:div>
        <w:div w:id="774329306">
          <w:marLeft w:val="360"/>
          <w:marRight w:val="0"/>
          <w:marTop w:val="200"/>
          <w:marBottom w:val="0"/>
          <w:divBdr>
            <w:top w:val="none" w:sz="0" w:space="0" w:color="auto"/>
            <w:left w:val="none" w:sz="0" w:space="0" w:color="auto"/>
            <w:bottom w:val="none" w:sz="0" w:space="0" w:color="auto"/>
            <w:right w:val="none" w:sz="0" w:space="0" w:color="auto"/>
          </w:divBdr>
        </w:div>
        <w:div w:id="501360372">
          <w:marLeft w:val="360"/>
          <w:marRight w:val="0"/>
          <w:marTop w:val="200"/>
          <w:marBottom w:val="0"/>
          <w:divBdr>
            <w:top w:val="none" w:sz="0" w:space="0" w:color="auto"/>
            <w:left w:val="none" w:sz="0" w:space="0" w:color="auto"/>
            <w:bottom w:val="none" w:sz="0" w:space="0" w:color="auto"/>
            <w:right w:val="none" w:sz="0" w:space="0" w:color="auto"/>
          </w:divBdr>
        </w:div>
      </w:divsChild>
    </w:div>
    <w:div w:id="1679234919">
      <w:bodyDiv w:val="1"/>
      <w:marLeft w:val="0"/>
      <w:marRight w:val="0"/>
      <w:marTop w:val="0"/>
      <w:marBottom w:val="0"/>
      <w:divBdr>
        <w:top w:val="none" w:sz="0" w:space="0" w:color="auto"/>
        <w:left w:val="none" w:sz="0" w:space="0" w:color="auto"/>
        <w:bottom w:val="none" w:sz="0" w:space="0" w:color="auto"/>
        <w:right w:val="none" w:sz="0" w:space="0" w:color="auto"/>
      </w:divBdr>
      <w:divsChild>
        <w:div w:id="195000588">
          <w:marLeft w:val="720"/>
          <w:marRight w:val="0"/>
          <w:marTop w:val="200"/>
          <w:marBottom w:val="0"/>
          <w:divBdr>
            <w:top w:val="none" w:sz="0" w:space="0" w:color="auto"/>
            <w:left w:val="none" w:sz="0" w:space="0" w:color="auto"/>
            <w:bottom w:val="none" w:sz="0" w:space="0" w:color="auto"/>
            <w:right w:val="none" w:sz="0" w:space="0" w:color="auto"/>
          </w:divBdr>
        </w:div>
        <w:div w:id="947781721">
          <w:marLeft w:val="720"/>
          <w:marRight w:val="0"/>
          <w:marTop w:val="200"/>
          <w:marBottom w:val="0"/>
          <w:divBdr>
            <w:top w:val="none" w:sz="0" w:space="0" w:color="auto"/>
            <w:left w:val="none" w:sz="0" w:space="0" w:color="auto"/>
            <w:bottom w:val="none" w:sz="0" w:space="0" w:color="auto"/>
            <w:right w:val="none" w:sz="0" w:space="0" w:color="auto"/>
          </w:divBdr>
        </w:div>
        <w:div w:id="2052728927">
          <w:marLeft w:val="720"/>
          <w:marRight w:val="0"/>
          <w:marTop w:val="200"/>
          <w:marBottom w:val="0"/>
          <w:divBdr>
            <w:top w:val="none" w:sz="0" w:space="0" w:color="auto"/>
            <w:left w:val="none" w:sz="0" w:space="0" w:color="auto"/>
            <w:bottom w:val="none" w:sz="0" w:space="0" w:color="auto"/>
            <w:right w:val="none" w:sz="0" w:space="0" w:color="auto"/>
          </w:divBdr>
        </w:div>
        <w:div w:id="145752173">
          <w:marLeft w:val="720"/>
          <w:marRight w:val="0"/>
          <w:marTop w:val="200"/>
          <w:marBottom w:val="0"/>
          <w:divBdr>
            <w:top w:val="none" w:sz="0" w:space="0" w:color="auto"/>
            <w:left w:val="none" w:sz="0" w:space="0" w:color="auto"/>
            <w:bottom w:val="none" w:sz="0" w:space="0" w:color="auto"/>
            <w:right w:val="none" w:sz="0" w:space="0" w:color="auto"/>
          </w:divBdr>
        </w:div>
        <w:div w:id="1974284227">
          <w:marLeft w:val="720"/>
          <w:marRight w:val="0"/>
          <w:marTop w:val="200"/>
          <w:marBottom w:val="0"/>
          <w:divBdr>
            <w:top w:val="none" w:sz="0" w:space="0" w:color="auto"/>
            <w:left w:val="none" w:sz="0" w:space="0" w:color="auto"/>
            <w:bottom w:val="none" w:sz="0" w:space="0" w:color="auto"/>
            <w:right w:val="none" w:sz="0" w:space="0" w:color="auto"/>
          </w:divBdr>
        </w:div>
        <w:div w:id="1329138096">
          <w:marLeft w:val="720"/>
          <w:marRight w:val="0"/>
          <w:marTop w:val="200"/>
          <w:marBottom w:val="0"/>
          <w:divBdr>
            <w:top w:val="none" w:sz="0" w:space="0" w:color="auto"/>
            <w:left w:val="none" w:sz="0" w:space="0" w:color="auto"/>
            <w:bottom w:val="none" w:sz="0" w:space="0" w:color="auto"/>
            <w:right w:val="none" w:sz="0" w:space="0" w:color="auto"/>
          </w:divBdr>
        </w:div>
        <w:div w:id="1421871020">
          <w:marLeft w:val="720"/>
          <w:marRight w:val="0"/>
          <w:marTop w:val="200"/>
          <w:marBottom w:val="0"/>
          <w:divBdr>
            <w:top w:val="none" w:sz="0" w:space="0" w:color="auto"/>
            <w:left w:val="none" w:sz="0" w:space="0" w:color="auto"/>
            <w:bottom w:val="none" w:sz="0" w:space="0" w:color="auto"/>
            <w:right w:val="none" w:sz="0" w:space="0" w:color="auto"/>
          </w:divBdr>
        </w:div>
      </w:divsChild>
    </w:div>
    <w:div w:id="1750999121">
      <w:bodyDiv w:val="1"/>
      <w:marLeft w:val="0"/>
      <w:marRight w:val="0"/>
      <w:marTop w:val="0"/>
      <w:marBottom w:val="0"/>
      <w:divBdr>
        <w:top w:val="none" w:sz="0" w:space="0" w:color="auto"/>
        <w:left w:val="none" w:sz="0" w:space="0" w:color="auto"/>
        <w:bottom w:val="none" w:sz="0" w:space="0" w:color="auto"/>
        <w:right w:val="none" w:sz="0" w:space="0" w:color="auto"/>
      </w:divBdr>
      <w:divsChild>
        <w:div w:id="471875921">
          <w:marLeft w:val="720"/>
          <w:marRight w:val="0"/>
          <w:marTop w:val="120"/>
          <w:marBottom w:val="120"/>
          <w:divBdr>
            <w:top w:val="none" w:sz="0" w:space="0" w:color="auto"/>
            <w:left w:val="none" w:sz="0" w:space="0" w:color="auto"/>
            <w:bottom w:val="none" w:sz="0" w:space="0" w:color="auto"/>
            <w:right w:val="none" w:sz="0" w:space="0" w:color="auto"/>
          </w:divBdr>
        </w:div>
        <w:div w:id="311254761">
          <w:marLeft w:val="720"/>
          <w:marRight w:val="0"/>
          <w:marTop w:val="120"/>
          <w:marBottom w:val="120"/>
          <w:divBdr>
            <w:top w:val="none" w:sz="0" w:space="0" w:color="auto"/>
            <w:left w:val="none" w:sz="0" w:space="0" w:color="auto"/>
            <w:bottom w:val="none" w:sz="0" w:space="0" w:color="auto"/>
            <w:right w:val="none" w:sz="0" w:space="0" w:color="auto"/>
          </w:divBdr>
        </w:div>
        <w:div w:id="383062447">
          <w:marLeft w:val="720"/>
          <w:marRight w:val="0"/>
          <w:marTop w:val="120"/>
          <w:marBottom w:val="120"/>
          <w:divBdr>
            <w:top w:val="none" w:sz="0" w:space="0" w:color="auto"/>
            <w:left w:val="none" w:sz="0" w:space="0" w:color="auto"/>
            <w:bottom w:val="none" w:sz="0" w:space="0" w:color="auto"/>
            <w:right w:val="none" w:sz="0" w:space="0" w:color="auto"/>
          </w:divBdr>
        </w:div>
        <w:div w:id="305167149">
          <w:marLeft w:val="720"/>
          <w:marRight w:val="0"/>
          <w:marTop w:val="120"/>
          <w:marBottom w:val="120"/>
          <w:divBdr>
            <w:top w:val="none" w:sz="0" w:space="0" w:color="auto"/>
            <w:left w:val="none" w:sz="0" w:space="0" w:color="auto"/>
            <w:bottom w:val="none" w:sz="0" w:space="0" w:color="auto"/>
            <w:right w:val="none" w:sz="0" w:space="0" w:color="auto"/>
          </w:divBdr>
        </w:div>
        <w:div w:id="765030661">
          <w:marLeft w:val="720"/>
          <w:marRight w:val="0"/>
          <w:marTop w:val="120"/>
          <w:marBottom w:val="120"/>
          <w:divBdr>
            <w:top w:val="none" w:sz="0" w:space="0" w:color="auto"/>
            <w:left w:val="none" w:sz="0" w:space="0" w:color="auto"/>
            <w:bottom w:val="none" w:sz="0" w:space="0" w:color="auto"/>
            <w:right w:val="none" w:sz="0" w:space="0" w:color="auto"/>
          </w:divBdr>
        </w:div>
      </w:divsChild>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4900">
      <w:bodyDiv w:val="1"/>
      <w:marLeft w:val="0"/>
      <w:marRight w:val="0"/>
      <w:marTop w:val="0"/>
      <w:marBottom w:val="0"/>
      <w:divBdr>
        <w:top w:val="none" w:sz="0" w:space="0" w:color="auto"/>
        <w:left w:val="none" w:sz="0" w:space="0" w:color="auto"/>
        <w:bottom w:val="none" w:sz="0" w:space="0" w:color="auto"/>
        <w:right w:val="none" w:sz="0" w:space="0" w:color="auto"/>
      </w:divBdr>
    </w:div>
    <w:div w:id="1950552552">
      <w:bodyDiv w:val="1"/>
      <w:marLeft w:val="0"/>
      <w:marRight w:val="0"/>
      <w:marTop w:val="0"/>
      <w:marBottom w:val="0"/>
      <w:divBdr>
        <w:top w:val="none" w:sz="0" w:space="0" w:color="auto"/>
        <w:left w:val="none" w:sz="0" w:space="0" w:color="auto"/>
        <w:bottom w:val="none" w:sz="0" w:space="0" w:color="auto"/>
        <w:right w:val="none" w:sz="0" w:space="0" w:color="auto"/>
      </w:divBdr>
      <w:divsChild>
        <w:div w:id="521014132">
          <w:marLeft w:val="720"/>
          <w:marRight w:val="0"/>
          <w:marTop w:val="240"/>
          <w:marBottom w:val="240"/>
          <w:divBdr>
            <w:top w:val="none" w:sz="0" w:space="0" w:color="auto"/>
            <w:left w:val="none" w:sz="0" w:space="0" w:color="auto"/>
            <w:bottom w:val="none" w:sz="0" w:space="0" w:color="auto"/>
            <w:right w:val="none" w:sz="0" w:space="0" w:color="auto"/>
          </w:divBdr>
        </w:div>
        <w:div w:id="2098162544">
          <w:marLeft w:val="720"/>
          <w:marRight w:val="0"/>
          <w:marTop w:val="240"/>
          <w:marBottom w:val="240"/>
          <w:divBdr>
            <w:top w:val="none" w:sz="0" w:space="0" w:color="auto"/>
            <w:left w:val="none" w:sz="0" w:space="0" w:color="auto"/>
            <w:bottom w:val="none" w:sz="0" w:space="0" w:color="auto"/>
            <w:right w:val="none" w:sz="0" w:space="0" w:color="auto"/>
          </w:divBdr>
        </w:div>
        <w:div w:id="782654325">
          <w:marLeft w:val="720"/>
          <w:marRight w:val="0"/>
          <w:marTop w:val="240"/>
          <w:marBottom w:val="240"/>
          <w:divBdr>
            <w:top w:val="none" w:sz="0" w:space="0" w:color="auto"/>
            <w:left w:val="none" w:sz="0" w:space="0" w:color="auto"/>
            <w:bottom w:val="none" w:sz="0" w:space="0" w:color="auto"/>
            <w:right w:val="none" w:sz="0" w:space="0" w:color="auto"/>
          </w:divBdr>
        </w:div>
        <w:div w:id="283000455">
          <w:marLeft w:val="720"/>
          <w:marRight w:val="0"/>
          <w:marTop w:val="240"/>
          <w:marBottom w:val="240"/>
          <w:divBdr>
            <w:top w:val="none" w:sz="0" w:space="0" w:color="auto"/>
            <w:left w:val="none" w:sz="0" w:space="0" w:color="auto"/>
            <w:bottom w:val="none" w:sz="0" w:space="0" w:color="auto"/>
            <w:right w:val="none" w:sz="0" w:space="0" w:color="auto"/>
          </w:divBdr>
        </w:div>
        <w:div w:id="1837842663">
          <w:marLeft w:val="720"/>
          <w:marRight w:val="0"/>
          <w:marTop w:val="240"/>
          <w:marBottom w:val="240"/>
          <w:divBdr>
            <w:top w:val="none" w:sz="0" w:space="0" w:color="auto"/>
            <w:left w:val="none" w:sz="0" w:space="0" w:color="auto"/>
            <w:bottom w:val="none" w:sz="0" w:space="0" w:color="auto"/>
            <w:right w:val="none" w:sz="0" w:space="0" w:color="auto"/>
          </w:divBdr>
        </w:div>
      </w:divsChild>
    </w:div>
    <w:div w:id="2020964773">
      <w:bodyDiv w:val="1"/>
      <w:marLeft w:val="0"/>
      <w:marRight w:val="0"/>
      <w:marTop w:val="0"/>
      <w:marBottom w:val="0"/>
      <w:divBdr>
        <w:top w:val="none" w:sz="0" w:space="0" w:color="auto"/>
        <w:left w:val="none" w:sz="0" w:space="0" w:color="auto"/>
        <w:bottom w:val="none" w:sz="0" w:space="0" w:color="auto"/>
        <w:right w:val="none" w:sz="0" w:space="0" w:color="auto"/>
      </w:divBdr>
    </w:div>
    <w:div w:id="2024236454">
      <w:bodyDiv w:val="1"/>
      <w:marLeft w:val="0"/>
      <w:marRight w:val="0"/>
      <w:marTop w:val="0"/>
      <w:marBottom w:val="0"/>
      <w:divBdr>
        <w:top w:val="none" w:sz="0" w:space="0" w:color="auto"/>
        <w:left w:val="none" w:sz="0" w:space="0" w:color="auto"/>
        <w:bottom w:val="none" w:sz="0" w:space="0" w:color="auto"/>
        <w:right w:val="none" w:sz="0" w:space="0" w:color="auto"/>
      </w:divBdr>
    </w:div>
    <w:div w:id="2044940181">
      <w:bodyDiv w:val="1"/>
      <w:marLeft w:val="0"/>
      <w:marRight w:val="0"/>
      <w:marTop w:val="0"/>
      <w:marBottom w:val="0"/>
      <w:divBdr>
        <w:top w:val="none" w:sz="0" w:space="0" w:color="auto"/>
        <w:left w:val="none" w:sz="0" w:space="0" w:color="auto"/>
        <w:bottom w:val="none" w:sz="0" w:space="0" w:color="auto"/>
        <w:right w:val="none" w:sz="0" w:space="0" w:color="auto"/>
      </w:divBdr>
      <w:divsChild>
        <w:div w:id="42522540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ts-group.co.uk/ino-bot-scratch-programmable-bluetooth-floor-robot/1009821.html?cgid=Primary-Computing_--_ICT-Programming"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tts-group.co.uk/tts-green-screening-kit/IT10246.html?msclkid=a02fc245ac4211ec9e9f9d00df6f3be3"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ts-group.co.uk/tactile-code-reader/1010494.html?cgid=Primary-Computing_--_ICT-Our_Floor_Robot_Family_Bee-Bot_--_Oth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tts-group.co.uk/blue-bot-bluetooth-programmable-robot-class-pack/1007817.html?cgid=Primary-Computing_--_ICT-Programming"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ts-group.co.uk/ino-bot-docking-station/1013165.html?cgid=Primary-Computing_--_ICT-Programmin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d07d07-8607-4f35-855b-4ad8b5309e99">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A56B87EB-1279-473C-9909-E0A5FF0BE51E}"/>
</file>

<file path=customXml/itemProps4.xml><?xml version="1.0" encoding="utf-8"?>
<ds:datastoreItem xmlns:ds="http://schemas.openxmlformats.org/officeDocument/2006/customXml" ds:itemID="{E613DC21-A8BB-441D-AC90-A649DFED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90</TotalTime>
  <Pages>1</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User</cp:lastModifiedBy>
  <cp:revision>16</cp:revision>
  <dcterms:created xsi:type="dcterms:W3CDTF">2022-04-25T13:46:00Z</dcterms:created>
  <dcterms:modified xsi:type="dcterms:W3CDTF">2022-05-16T05:57:00Z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0x010100C6E248B3809AE34BB63699B6EBDB1D51</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